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4C" w:rsidRPr="0075599D" w:rsidRDefault="0093224C" w:rsidP="0075599D">
      <w:pPr>
        <w:jc w:val="both"/>
        <w:rPr>
          <w:rFonts w:cs="Times New Roman"/>
          <w:b/>
          <w:bCs/>
        </w:rPr>
      </w:pPr>
      <w:r w:rsidRPr="0075599D">
        <w:rPr>
          <w:rFonts w:cs="Times New Roman"/>
          <w:b/>
          <w:bCs/>
        </w:rPr>
        <w:t xml:space="preserve">Klasa II zadania do wykonania </w:t>
      </w:r>
      <w:r w:rsidR="006E5B00">
        <w:rPr>
          <w:rFonts w:cs="Times New Roman"/>
          <w:b/>
          <w:bCs/>
        </w:rPr>
        <w:t xml:space="preserve"> 16 i 17 kwietnia</w:t>
      </w:r>
    </w:p>
    <w:p w:rsidR="0093224C" w:rsidRPr="0075599D" w:rsidRDefault="0093224C" w:rsidP="0075599D">
      <w:pPr>
        <w:jc w:val="both"/>
        <w:rPr>
          <w:rFonts w:cs="Times New Roman"/>
        </w:rPr>
      </w:pPr>
    </w:p>
    <w:p w:rsidR="0093224C" w:rsidRPr="0075599D" w:rsidRDefault="0093224C" w:rsidP="0075599D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1788"/>
        <w:gridCol w:w="7656"/>
        <w:gridCol w:w="4776"/>
      </w:tblGrid>
      <w:tr w:rsidR="0093224C" w:rsidRPr="0075599D" w:rsidTr="002E7F72">
        <w:trPr>
          <w:trHeight w:val="599"/>
        </w:trPr>
        <w:tc>
          <w:tcPr>
            <w:tcW w:w="1809" w:type="dxa"/>
          </w:tcPr>
          <w:p w:rsidR="0093224C" w:rsidRPr="0075599D" w:rsidRDefault="0093224C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7938" w:type="dxa"/>
          </w:tcPr>
          <w:p w:rsidR="0093224C" w:rsidRPr="0075599D" w:rsidRDefault="0093224C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cs="Times New Roman"/>
                <w:b/>
                <w:bCs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4397" w:type="dxa"/>
          </w:tcPr>
          <w:p w:rsidR="0093224C" w:rsidRPr="0075599D" w:rsidRDefault="0093224C" w:rsidP="0075599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5599D">
              <w:rPr>
                <w:rFonts w:cs="Times New Roman"/>
                <w:b/>
                <w:bCs/>
                <w:sz w:val="24"/>
                <w:szCs w:val="24"/>
              </w:rPr>
              <w:t>Edukacja matematyczna</w:t>
            </w:r>
          </w:p>
        </w:tc>
      </w:tr>
      <w:tr w:rsidR="0093224C" w:rsidRPr="0075599D" w:rsidTr="002E7F72">
        <w:tc>
          <w:tcPr>
            <w:tcW w:w="1809" w:type="dxa"/>
          </w:tcPr>
          <w:p w:rsidR="0093224C" w:rsidRPr="0075599D" w:rsidRDefault="0093224C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cs="Times New Roman"/>
                <w:sz w:val="24"/>
                <w:szCs w:val="24"/>
              </w:rPr>
              <w:t>16</w:t>
            </w:r>
            <w:r w:rsidRPr="0075599D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KWIETNIA</w:t>
            </w:r>
          </w:p>
        </w:tc>
        <w:tc>
          <w:tcPr>
            <w:tcW w:w="7938" w:type="dxa"/>
          </w:tcPr>
          <w:p w:rsidR="00103ACB" w:rsidRPr="0075599D" w:rsidRDefault="00103AC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Temat: </w:t>
            </w: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Bezpiecznie na rowerze</w:t>
            </w:r>
            <w:r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  <w:p w:rsidR="00103ACB" w:rsidRPr="0075599D" w:rsidRDefault="00103AC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Praca inspirowana opowiadaniem „Dla kogo ta ścieżka?”.</w:t>
            </w:r>
            <w:r w:rsidR="00C74875"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 P.s. 62/63</w:t>
            </w:r>
          </w:p>
          <w:p w:rsidR="00103ACB" w:rsidRPr="0075599D" w:rsidRDefault="00103AC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• Czytanie tekstu,  przerywamy czytanie po zdaniu: </w:t>
            </w:r>
            <w:r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>Szybko do niej podszedł</w:t>
            </w: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. Zadajemy pytanie: </w:t>
            </w:r>
            <w:r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>Co mogło wydarzyć się później?</w:t>
            </w:r>
          </w:p>
          <w:p w:rsidR="00103ACB" w:rsidRPr="0075599D" w:rsidRDefault="00103AC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• Swobodne wypowiedzi na temat przewidywanej reakcji Kacpra, a następnie kontynuowanie</w:t>
            </w:r>
          </w:p>
          <w:p w:rsidR="00103ACB" w:rsidRPr="0075599D" w:rsidRDefault="00103AC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czytania.</w:t>
            </w:r>
          </w:p>
          <w:p w:rsidR="00103ACB" w:rsidRPr="0075599D" w:rsidRDefault="00103AC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• Wypowiedzi oceniające postępowanie Kacpra.</w:t>
            </w:r>
          </w:p>
          <w:p w:rsidR="00103ACB" w:rsidRPr="0075599D" w:rsidRDefault="00103AC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• Wskazywanie kolejnych wydarzeń w opowiadaniu.</w:t>
            </w:r>
          </w:p>
          <w:p w:rsidR="0093224C" w:rsidRPr="0075599D" w:rsidRDefault="00103ACB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• Ćwiczenia w głośnym czytaniu tekstu z uwzględnieniem </w:t>
            </w:r>
            <w:r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poziomów trudności</w:t>
            </w: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.</w:t>
            </w:r>
            <w:r w:rsidRPr="0075599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03ACB" w:rsidRPr="0075599D" w:rsidRDefault="00103ACB" w:rsidP="0075599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03ACB" w:rsidRPr="0075599D" w:rsidRDefault="00CA6B5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OMÓWIENIE BUDOWY ROWERU</w:t>
            </w:r>
          </w:p>
          <w:p w:rsidR="00C74875" w:rsidRPr="0075599D" w:rsidRDefault="00103AC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Wskazanie elementów obowiązkowego wyposażenia:</w:t>
            </w:r>
          </w:p>
          <w:p w:rsidR="00103ACB" w:rsidRPr="0075599D" w:rsidRDefault="00103AC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  <w:p w:rsidR="00C74875" w:rsidRPr="00023F06" w:rsidRDefault="00023F06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- </w:t>
            </w:r>
            <w:r w:rsidR="00103ACB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z przodu co najmniej jedno światło pozycyjne</w:t>
            </w:r>
            <w:r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103ACB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barwy białej i światło odblaskowe barwy czerwonej o kształcie innym niż trójkąt;</w:t>
            </w:r>
            <w:r w:rsidR="00103ACB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  <w:p w:rsidR="00103ACB" w:rsidRPr="0075599D" w:rsidRDefault="00023F06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- </w:t>
            </w:r>
            <w:r w:rsidR="00103ACB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z tyłu</w:t>
            </w:r>
            <w:r w:rsidR="00103ACB" w:rsidRPr="0075599D">
              <w:rPr>
                <w:rFonts w:eastAsiaTheme="minorHAnsi" w:cs="Times New Roman"/>
                <w:b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103ACB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co najmniej jedno światło pozycyjne czerwone; co najmniej jeden skutecznie działający hamulec(przedni/tylny); dzwonek lub inny sygnał ostrzegawczy.</w:t>
            </w:r>
          </w:p>
          <w:p w:rsidR="00103ACB" w:rsidRPr="00023F06" w:rsidRDefault="00C74875" w:rsidP="0075599D">
            <w:pPr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103ACB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Rozmowa na temat </w:t>
            </w:r>
            <w:r w:rsidR="00103ACB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dodatkowego wyposażenia</w:t>
            </w:r>
            <w:r w:rsidR="00103ACB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(bagażnik, pompka, bidon, sakwy).</w:t>
            </w:r>
          </w:p>
          <w:p w:rsidR="00103ACB" w:rsidRPr="0075599D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OMÓWIENIE STROJU ROWERZYSTY</w:t>
            </w: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CA6B5B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– kask (nie jest obowiązkowy, ale wskazany), buty sportowe</w:t>
            </w:r>
            <w:r w:rsid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CA6B5B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 grubszą podeszwą, kamizelka odblaskowa, niekrępujące ruchów spodnie.</w:t>
            </w:r>
          </w:p>
          <w:p w:rsidR="00CA6B5B" w:rsidRPr="0075599D" w:rsidRDefault="00CA6B5B" w:rsidP="0075599D">
            <w:pPr>
              <w:jc w:val="both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  <w:p w:rsidR="00103ACB" w:rsidRPr="0075599D" w:rsidRDefault="00103ACB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Zasady bezpiecznego poruszania się na drodze.</w:t>
            </w:r>
          </w:p>
          <w:p w:rsidR="00222002" w:rsidRPr="0075599D" w:rsidRDefault="00CA6B5B" w:rsidP="0075599D">
            <w:pPr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UŁÓŻ  ZDANIA Z ROZSYPANKI WYRAZOWEJ</w:t>
            </w:r>
          </w:p>
          <w:p w:rsidR="00BA75D9" w:rsidRDefault="00BA75D9" w:rsidP="0075599D">
            <w:pPr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( </w:t>
            </w:r>
            <w:r w:rsidR="00222002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zapisz w zeszycie</w:t>
            </w:r>
            <w:r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)  </w:t>
            </w:r>
          </w:p>
          <w:p w:rsidR="00BA75D9" w:rsidRDefault="00BA75D9" w:rsidP="0075599D">
            <w:pPr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  <w:p w:rsidR="00103ACB" w:rsidRPr="0075599D" w:rsidRDefault="00BA75D9" w:rsidP="0075599D">
            <w:pPr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(</w:t>
            </w:r>
            <w:r w:rsidRPr="00BB3532">
              <w:rPr>
                <w:rFonts w:eastAsiaTheme="minorHAnsi" w:cs="Times New Roman"/>
                <w:b/>
                <w:i/>
                <w:kern w:val="0"/>
                <w:sz w:val="24"/>
                <w:szCs w:val="24"/>
                <w:lang w:eastAsia="en-US" w:bidi="ar-SA"/>
              </w:rPr>
              <w:t>WYŚLIJ NA MAILA- do piątku</w:t>
            </w:r>
            <w:r w:rsidR="00222002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)</w:t>
            </w:r>
          </w:p>
          <w:p w:rsidR="00CA6B5B" w:rsidRPr="0075599D" w:rsidRDefault="00CA6B5B" w:rsidP="0075599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03ACB" w:rsidRPr="005D3745" w:rsidRDefault="00CA6B5B" w:rsidP="0075599D">
            <w:pPr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5D3745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z drogi dla rowerów. Rowerzysta obowiązek ma korzystania</w:t>
            </w:r>
          </w:p>
          <w:p w:rsidR="00CA6B5B" w:rsidRPr="005D3745" w:rsidRDefault="00CA6B5B" w:rsidP="0075599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103ACB" w:rsidRPr="005D3745" w:rsidRDefault="00CA6B5B" w:rsidP="0075599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D3745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Dziecko do lat 10 po chodniku.</w:t>
            </w:r>
            <w:r w:rsidRPr="005D374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D3745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może jeździć na rowerze</w:t>
            </w:r>
          </w:p>
          <w:p w:rsidR="00103ACB" w:rsidRPr="005D3745" w:rsidRDefault="00103ACB" w:rsidP="0075599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103ACB" w:rsidRPr="005D3745" w:rsidRDefault="00CA6B5B" w:rsidP="0075599D">
            <w:pPr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5D3745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ostrożnie i ustępujemy miejsca pieszym. Po chodniku jedziemy</w:t>
            </w:r>
          </w:p>
          <w:p w:rsidR="00CA6B5B" w:rsidRPr="005D3745" w:rsidRDefault="00CA6B5B" w:rsidP="0075599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103ACB" w:rsidRPr="005D3745" w:rsidRDefault="00CA6B5B" w:rsidP="0075599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D3745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Przed przejściem dla pieszych zsiadamy przez jezdnię. z roweru i przeprowadzamy</w:t>
            </w:r>
          </w:p>
          <w:p w:rsidR="00CA6B5B" w:rsidRPr="0075599D" w:rsidRDefault="00CA6B5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A6B5B" w:rsidRPr="0075599D" w:rsidRDefault="00CA6B5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Rozmowa na temat niebezpiecznych zachowań podczas jazdy na rowerze </w:t>
            </w:r>
            <w:r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i zapisanie notatki w zeszycie.</w:t>
            </w:r>
          </w:p>
          <w:p w:rsidR="00CA6B5B" w:rsidRPr="0075599D" w:rsidRDefault="00CA6B5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</w:pPr>
          </w:p>
          <w:p w:rsidR="00103ACB" w:rsidRPr="0075599D" w:rsidRDefault="00CA6B5B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>Zabrania się: jazdy bez trzymania co najmniej jednej ręki na kierownicy i nóg na pedałach,</w:t>
            </w:r>
            <w:r w:rsidR="00222002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>czepiania się pojazdów, ciągnięcia za rowerem innych osób, np. na rolkach, przewożenia innych</w:t>
            </w:r>
            <w:r w:rsidR="00222002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>osób, jeśli nie ma się 17 lat, rozmów przez telefon komórkowy.</w:t>
            </w:r>
          </w:p>
          <w:p w:rsidR="00DC0E4C" w:rsidRPr="0075599D" w:rsidRDefault="00DC0E4C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DC0E4C" w:rsidRPr="0075599D" w:rsidRDefault="00DC0E4C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PRZYPOMNIENIE ZASADY PISOWNI WYRAZÓW </w:t>
            </w:r>
            <w:r w:rsidR="002E7F72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z </w:t>
            </w:r>
            <w:proofErr w:type="spellStart"/>
            <w:r w:rsidR="002E7F72" w:rsidRPr="0075599D">
              <w:rPr>
                <w:rFonts w:eastAsiaTheme="minorHAnsi" w:cs="Times New Roman"/>
                <w:b/>
                <w:i/>
                <w:iCs/>
                <w:kern w:val="0"/>
                <w:sz w:val="24"/>
                <w:szCs w:val="24"/>
                <w:lang w:eastAsia="en-US" w:bidi="ar-SA"/>
              </w:rPr>
              <w:t>rz</w:t>
            </w:r>
            <w:proofErr w:type="spellEnd"/>
            <w:r w:rsidR="002E7F72" w:rsidRPr="0075599D">
              <w:rPr>
                <w:rFonts w:eastAsiaTheme="minorHAnsi" w:cs="Times New Roman"/>
                <w:b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2E7F72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po spółgłoskach</w:t>
            </w:r>
            <w:r w:rsidR="00222002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 </w:t>
            </w:r>
            <w:r w:rsidR="002E7F72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2E7F72" w:rsidRPr="0075599D">
              <w:rPr>
                <w:rFonts w:eastAsiaTheme="minorHAnsi" w:cs="Times New Roman"/>
                <w:b/>
                <w:i/>
                <w:iCs/>
                <w:kern w:val="0"/>
                <w:sz w:val="24"/>
                <w:szCs w:val="24"/>
                <w:lang w:eastAsia="en-US" w:bidi="ar-SA"/>
              </w:rPr>
              <w:t>p</w:t>
            </w:r>
            <w:r w:rsidR="002E7F72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, </w:t>
            </w:r>
            <w:r w:rsidR="002E7F72" w:rsidRPr="0075599D">
              <w:rPr>
                <w:rFonts w:eastAsiaTheme="minorHAnsi" w:cs="Times New Roman"/>
                <w:b/>
                <w:i/>
                <w:iCs/>
                <w:kern w:val="0"/>
                <w:sz w:val="24"/>
                <w:szCs w:val="24"/>
                <w:lang w:eastAsia="en-US" w:bidi="ar-SA"/>
              </w:rPr>
              <w:t>b</w:t>
            </w:r>
            <w:r w:rsidR="002E7F72"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:</w:t>
            </w:r>
          </w:p>
          <w:p w:rsidR="00DC0E4C" w:rsidRPr="0075599D" w:rsidRDefault="00DC0E4C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  <w:p w:rsidR="00103ACB" w:rsidRPr="0075599D" w:rsidRDefault="00DC0E4C" w:rsidP="0075599D">
            <w:pPr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P s. 61 ćw. 1 – ustnie</w:t>
            </w:r>
          </w:p>
          <w:p w:rsidR="00DC0E4C" w:rsidRPr="0075599D" w:rsidRDefault="00DC0E4C" w:rsidP="0075599D">
            <w:pPr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P. s. 61 ćw. 1• ( przepisanie do zeszytu równoważników zdań we właściwej kolejności)  oraz 2 w zeszycie</w:t>
            </w:r>
          </w:p>
          <w:p w:rsidR="00D05F31" w:rsidRPr="0075599D" w:rsidRDefault="00D05F31" w:rsidP="0075599D">
            <w:pPr>
              <w:jc w:val="both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  <w:p w:rsidR="00DC0E4C" w:rsidRPr="0075599D" w:rsidRDefault="006E5B00" w:rsidP="0075599D">
            <w:pPr>
              <w:jc w:val="both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MINIKONKURS O RUCHU DROGOWYM </w:t>
            </w:r>
            <w:r w:rsidR="00C74875"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Prawda czy Fałsz</w:t>
            </w:r>
            <w:r w:rsidR="00DC0E4C"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C74875"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 / </w:t>
            </w:r>
            <w:r w:rsidR="00C74875"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lastRenderedPageBreak/>
              <w:t xml:space="preserve">zaznacz po każdym zdaniu P lub F        </w:t>
            </w:r>
            <w:r w:rsidR="00DC0E4C"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(samodzielnie)</w:t>
            </w:r>
            <w:r w:rsidR="00C74875"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  <w:p w:rsidR="00222002" w:rsidRPr="0075599D" w:rsidRDefault="00222002" w:rsidP="0075599D">
            <w:pPr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  <w:p w:rsidR="00DC0E4C" w:rsidRPr="0075599D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1.</w:t>
            </w:r>
            <w:r w:rsidR="00DC0E4C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C0E4C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Obowiązkowym elementem stroju rowerzysty jest kask. </w:t>
            </w:r>
          </w:p>
          <w:p w:rsidR="00DC0E4C" w:rsidRPr="0075599D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2.</w:t>
            </w:r>
            <w:r w:rsidR="00DC0E4C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C0E4C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Dziecko do lat 10 może korzystać z drogi publicznej pod opieką osoby dorosłej. </w:t>
            </w:r>
          </w:p>
          <w:p w:rsidR="00DC0E4C" w:rsidRPr="0075599D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3.</w:t>
            </w:r>
            <w:r w:rsidR="00DC0E4C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C0E4C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Dzwonek jest obowiązkowym elementem wyposażenia roweru. </w:t>
            </w:r>
          </w:p>
          <w:p w:rsidR="00DC0E4C" w:rsidRPr="0075599D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4. </w:t>
            </w:r>
            <w:r w:rsidR="00DC0E4C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C0E4C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Podczas postoju rower stawiamy poza ścieżką rowerową. </w:t>
            </w:r>
          </w:p>
          <w:p w:rsidR="00DC0E4C" w:rsidRPr="0075599D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5. </w:t>
            </w:r>
            <w:r w:rsidR="00DC0E4C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Ze ścieżek rowerowych mogą korzystać osoby jeżdżące na rolkach. </w:t>
            </w:r>
          </w:p>
          <w:p w:rsidR="00DC0E4C" w:rsidRPr="0075599D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6. </w:t>
            </w:r>
            <w:r w:rsidR="00DC0E4C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C0E4C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Podczas jazdy rowerem kierownicę wystarczy trzymać jedną ręką. </w:t>
            </w:r>
          </w:p>
          <w:p w:rsidR="00DC0E4C" w:rsidRPr="0075599D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7.</w:t>
            </w:r>
            <w:r w:rsidR="00DC0E4C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C0E4C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Przez przejście dla pieszych można powoli przejechać na rowerze, zachowując ostrożność. </w:t>
            </w:r>
          </w:p>
          <w:p w:rsidR="00DC0E4C" w:rsidRPr="0075599D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8. </w:t>
            </w:r>
            <w:r w:rsidR="00DC0E4C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C0E4C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Rower musi mieć sprawne co najmniej 2 hamulce. </w:t>
            </w:r>
          </w:p>
          <w:p w:rsidR="00DC0E4C" w:rsidRPr="0000615E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9.</w:t>
            </w:r>
            <w:r w:rsidR="0000615E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C0E4C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>Warunkiem samodzielnego korzystania z drogi publicznej przez dwunastolatka jest posiadanie</w:t>
            </w:r>
            <w:r w:rsidR="0000615E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C0E4C" w:rsidRPr="0075599D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karty rowerowej. </w:t>
            </w:r>
          </w:p>
          <w:p w:rsidR="00222002" w:rsidRPr="0075599D" w:rsidRDefault="00222002" w:rsidP="0075599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22002" w:rsidRPr="0075599D" w:rsidRDefault="00D05F31" w:rsidP="0075599D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75599D">
              <w:rPr>
                <w:rFonts w:cs="Times New Roman"/>
                <w:b/>
                <w:sz w:val="24"/>
                <w:szCs w:val="24"/>
                <w:u w:val="single"/>
              </w:rPr>
              <w:t xml:space="preserve">WYŚLIJ  NA  MAILA  SAME ODPOWIEDZI </w:t>
            </w:r>
            <w:r w:rsidR="00E14F74">
              <w:rPr>
                <w:rFonts w:cs="Times New Roman"/>
                <w:b/>
                <w:sz w:val="24"/>
                <w:szCs w:val="24"/>
                <w:u w:val="single"/>
              </w:rPr>
              <w:t xml:space="preserve">z </w:t>
            </w:r>
            <w:proofErr w:type="spellStart"/>
            <w:r w:rsidR="00E14F74">
              <w:rPr>
                <w:rFonts w:cs="Times New Roman"/>
                <w:b/>
                <w:sz w:val="24"/>
                <w:szCs w:val="24"/>
                <w:u w:val="single"/>
              </w:rPr>
              <w:t>Minikonkursu</w:t>
            </w:r>
            <w:proofErr w:type="spellEnd"/>
          </w:p>
          <w:p w:rsidR="00222002" w:rsidRPr="0075599D" w:rsidRDefault="00D05F31" w:rsidP="0075599D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75599D">
              <w:rPr>
                <w:rFonts w:cs="Times New Roman"/>
                <w:b/>
                <w:sz w:val="24"/>
                <w:szCs w:val="24"/>
                <w:u w:val="single"/>
              </w:rPr>
              <w:t>np.:  1. P       itd.</w:t>
            </w:r>
            <w:r w:rsidR="00BA75D9">
              <w:rPr>
                <w:rFonts w:cs="Times New Roman"/>
                <w:b/>
                <w:sz w:val="24"/>
                <w:szCs w:val="24"/>
                <w:u w:val="single"/>
              </w:rPr>
              <w:t xml:space="preserve"> – do piątku</w:t>
            </w:r>
          </w:p>
          <w:p w:rsidR="006E5B00" w:rsidRDefault="006E5B00" w:rsidP="0075599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C0E4C" w:rsidRPr="0075599D" w:rsidRDefault="002E7F72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cs="Times New Roman"/>
                <w:sz w:val="24"/>
                <w:szCs w:val="24"/>
              </w:rPr>
              <w:t>Zeszyt ćw. s.69 ćw. 1,2</w:t>
            </w:r>
          </w:p>
          <w:p w:rsidR="00222002" w:rsidRPr="0075599D" w:rsidRDefault="0022200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  <w:p w:rsidR="00222002" w:rsidRPr="0075599D" w:rsidRDefault="0022200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Poznawanie własności ziemi ogrodowej i piasku – prowadzenie obserwacji.</w:t>
            </w:r>
          </w:p>
          <w:p w:rsidR="00222002" w:rsidRPr="0075599D" w:rsidRDefault="00D05F31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5599D">
              <w:rPr>
                <w:rFonts w:cs="Times New Roman"/>
                <w:b/>
                <w:sz w:val="24"/>
                <w:szCs w:val="24"/>
              </w:rPr>
              <w:t>Dodatkowe zadanie:</w:t>
            </w:r>
          </w:p>
          <w:p w:rsidR="00D05F31" w:rsidRPr="0075599D" w:rsidRDefault="0022200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cs="Times New Roman"/>
                <w:sz w:val="24"/>
                <w:szCs w:val="24"/>
              </w:rPr>
              <w:t>Zeszyt ćw. s.70 ćw. 3, 4   (jeżeli uda ci się przeprowadzić</w:t>
            </w:r>
            <w:r w:rsidR="00D05F31" w:rsidRPr="0075599D">
              <w:rPr>
                <w:rFonts w:cs="Times New Roman"/>
                <w:sz w:val="24"/>
                <w:szCs w:val="24"/>
              </w:rPr>
              <w:t xml:space="preserve">) </w:t>
            </w:r>
          </w:p>
          <w:p w:rsidR="00222002" w:rsidRPr="0075599D" w:rsidRDefault="0022200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• Pobranie próbek piasku i gleby.</w:t>
            </w:r>
          </w:p>
          <w:p w:rsidR="00222002" w:rsidRPr="0075599D" w:rsidRDefault="0022200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• Przeprowadzenie obserwacji (z użyciem lup) zgodnie z instrukcją i zapisanie wyników.</w:t>
            </w:r>
          </w:p>
          <w:p w:rsidR="00222002" w:rsidRPr="0075599D" w:rsidRDefault="00222002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• Ustal, gdzie rośliny i zwierzęta mają lepsze warunki do życia: w piasku czy w glebie.</w:t>
            </w:r>
          </w:p>
        </w:tc>
        <w:tc>
          <w:tcPr>
            <w:tcW w:w="4397" w:type="dxa"/>
          </w:tcPr>
          <w:p w:rsidR="00BC3109" w:rsidRPr="0075599D" w:rsidRDefault="00BC3109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cs="Times New Roman"/>
                <w:sz w:val="24"/>
                <w:szCs w:val="24"/>
              </w:rPr>
              <w:lastRenderedPageBreak/>
              <w:t>Temat: Odejmowanie liczb w zakresie 100</w:t>
            </w:r>
          </w:p>
          <w:p w:rsidR="00E217AC" w:rsidRPr="0075599D" w:rsidRDefault="00E217AC" w:rsidP="0075599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C3109" w:rsidRPr="0075599D" w:rsidRDefault="00BC3109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cs="Times New Roman"/>
                <w:b/>
                <w:sz w:val="24"/>
                <w:szCs w:val="24"/>
              </w:rPr>
              <w:t>Podręcznik s. 29 zad.1</w:t>
            </w:r>
            <w:r w:rsidRPr="0075599D">
              <w:rPr>
                <w:rFonts w:cs="Times New Roman"/>
                <w:sz w:val="24"/>
                <w:szCs w:val="24"/>
              </w:rPr>
              <w:t xml:space="preserve"> (popatrz na wzór w zad. 1</w:t>
            </w:r>
            <w:r w:rsidR="00813334" w:rsidRPr="0075599D">
              <w:rPr>
                <w:rFonts w:cs="Times New Roman"/>
                <w:sz w:val="24"/>
                <w:szCs w:val="24"/>
              </w:rPr>
              <w:t xml:space="preserve"> </w:t>
            </w:r>
            <w:r w:rsidRPr="0075599D">
              <w:rPr>
                <w:rFonts w:cs="Times New Roman"/>
                <w:sz w:val="24"/>
                <w:szCs w:val="24"/>
              </w:rPr>
              <w:t>i wykonaj obliczenia</w:t>
            </w:r>
            <w:r w:rsidR="00813334" w:rsidRPr="0075599D">
              <w:rPr>
                <w:rFonts w:cs="Times New Roman"/>
                <w:sz w:val="24"/>
                <w:szCs w:val="24"/>
              </w:rPr>
              <w:t xml:space="preserve"> </w:t>
            </w:r>
            <w:r w:rsidR="00813334" w:rsidRPr="0075599D">
              <w:rPr>
                <w:rFonts w:cs="Times New Roman"/>
                <w:b/>
                <w:sz w:val="24"/>
                <w:szCs w:val="24"/>
              </w:rPr>
              <w:t>zad.2 P s. 29</w:t>
            </w:r>
            <w:r w:rsidR="00813334" w:rsidRPr="0075599D">
              <w:rPr>
                <w:rFonts w:cs="Times New Roman"/>
                <w:sz w:val="24"/>
                <w:szCs w:val="24"/>
              </w:rPr>
              <w:t xml:space="preserve"> w zeszycie)</w:t>
            </w:r>
          </w:p>
          <w:p w:rsidR="00BC3109" w:rsidRPr="0075599D" w:rsidRDefault="00E217AC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cs="Times New Roman"/>
                <w:sz w:val="24"/>
                <w:szCs w:val="24"/>
              </w:rPr>
              <w:t>P.s. 29 zad. 3.</w:t>
            </w:r>
            <w:r w:rsidR="006D0FA8" w:rsidRPr="0075599D">
              <w:rPr>
                <w:rFonts w:cs="Times New Roman"/>
                <w:sz w:val="24"/>
                <w:szCs w:val="24"/>
              </w:rPr>
              <w:t>( rozwiązanie i odpowiedź w zeszycie)</w:t>
            </w:r>
          </w:p>
          <w:p w:rsidR="00813334" w:rsidRPr="0075599D" w:rsidRDefault="00813334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5599D">
              <w:rPr>
                <w:rFonts w:cs="Times New Roman"/>
                <w:sz w:val="24"/>
                <w:szCs w:val="24"/>
              </w:rPr>
              <w:t>Zeszyt ćw. s.42 zad. 1,2</w:t>
            </w:r>
            <w:r w:rsidR="00E217AC" w:rsidRPr="0075599D">
              <w:rPr>
                <w:rFonts w:cs="Times New Roman"/>
                <w:sz w:val="24"/>
                <w:szCs w:val="24"/>
              </w:rPr>
              <w:t>.</w:t>
            </w:r>
          </w:p>
          <w:p w:rsidR="00BC3109" w:rsidRPr="0075599D" w:rsidRDefault="00BC3109" w:rsidP="0075599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C3109" w:rsidRPr="0075599D" w:rsidRDefault="00BC3109" w:rsidP="0075599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C3109" w:rsidRPr="0075599D" w:rsidRDefault="00BC3109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color w:val="000000"/>
                <w:kern w:val="0"/>
                <w:sz w:val="24"/>
                <w:szCs w:val="24"/>
                <w:lang w:eastAsia="en-US" w:bidi="ar-SA"/>
              </w:rPr>
              <w:t>„MATEMATYK OPTYMISTA” – zabawa rachunkowa (w parach).</w:t>
            </w: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75599D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Zagraj z rodzicem lub rodzeństwem</w:t>
            </w:r>
          </w:p>
          <w:p w:rsidR="00BC3109" w:rsidRPr="0075599D" w:rsidRDefault="00BC3109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BC3109" w:rsidRPr="0075599D" w:rsidRDefault="00BC3109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         Para osób rysuje na kartce kontur sylwetki człowieka. </w:t>
            </w:r>
            <w:r w:rsidR="00813334" w:rsidRPr="0000615E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Ty narysuj w zeszycie</w:t>
            </w:r>
            <w:r w:rsidR="00813334"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. </w:t>
            </w:r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Każdy rysuje w pięciu miejscach na sylwetce uśmiechnięte kółeczko (</w:t>
            </w:r>
            <w:proofErr w:type="spellStart"/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emotikon</w:t>
            </w:r>
            <w:proofErr w:type="spellEnd"/>
            <w:r w:rsidRPr="0075599D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) wielkości 10</w:t>
            </w:r>
            <w:r w:rsidRPr="0075599D">
              <w:rPr>
                <w:rFonts w:eastAsiaTheme="minorHAnsi" w:cs="Times New Roman"/>
                <w:color w:val="000000"/>
                <w:kern w:val="0"/>
                <w:sz w:val="24"/>
                <w:szCs w:val="24"/>
                <w:lang w:eastAsia="en-US" w:bidi="ar-SA"/>
              </w:rPr>
              <w:t xml:space="preserve"> groszy. W każdym z nich zapisuje dowolne liczby dwucyfrowe w zakresie od 50 do 100 przygotowuje kredkę (w innym kolorze niż ma partner z pary) oraz kostkę do gry. </w:t>
            </w:r>
          </w:p>
          <w:p w:rsidR="00BC3109" w:rsidRPr="0075599D" w:rsidRDefault="00BC3109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color w:val="000000"/>
                <w:kern w:val="0"/>
                <w:sz w:val="24"/>
                <w:szCs w:val="24"/>
                <w:lang w:eastAsia="en-US" w:bidi="ar-SA"/>
              </w:rPr>
              <w:t xml:space="preserve">          Celem gry jest zamalowanie jak największej liczby swoich kółeczek. Aby je zamalować, należy</w:t>
            </w:r>
            <w:r w:rsidR="0000615E">
              <w:rPr>
                <w:rFonts w:eastAsiaTheme="minorHAnsi" w:cs="Times New Roman"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75599D">
              <w:rPr>
                <w:rFonts w:eastAsiaTheme="minorHAnsi" w:cs="Times New Roman"/>
                <w:color w:val="000000"/>
                <w:kern w:val="0"/>
                <w:sz w:val="24"/>
                <w:szCs w:val="24"/>
                <w:lang w:eastAsia="en-US" w:bidi="ar-SA"/>
              </w:rPr>
              <w:t>po rzucie kostką zapisać na odrębnej kartce działanie odejmowania, którego wynikiem jest</w:t>
            </w:r>
            <w:r w:rsidR="00813334" w:rsidRPr="0075599D">
              <w:rPr>
                <w:rFonts w:eastAsiaTheme="minorHAnsi" w:cs="Times New Roman"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75599D">
              <w:rPr>
                <w:rFonts w:eastAsiaTheme="minorHAnsi" w:cs="Times New Roman"/>
                <w:color w:val="000000"/>
                <w:kern w:val="0"/>
                <w:sz w:val="24"/>
                <w:szCs w:val="24"/>
                <w:lang w:eastAsia="en-US" w:bidi="ar-SA"/>
              </w:rPr>
              <w:t xml:space="preserve">liczba w kółeczku, </w:t>
            </w:r>
          </w:p>
          <w:p w:rsidR="00BC3109" w:rsidRPr="0075599D" w:rsidRDefault="00BC3109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color w:val="000000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color w:val="000000"/>
                <w:kern w:val="0"/>
                <w:sz w:val="24"/>
                <w:szCs w:val="24"/>
                <w:lang w:eastAsia="en-US" w:bidi="ar-SA"/>
              </w:rPr>
              <w:lastRenderedPageBreak/>
              <w:t xml:space="preserve"> </w:t>
            </w:r>
            <w:r w:rsidRPr="0075599D">
              <w:rPr>
                <w:rFonts w:eastAsiaTheme="minorHAnsi" w:cs="Times New Roman"/>
                <w:i/>
                <w:color w:val="000000"/>
                <w:kern w:val="0"/>
                <w:sz w:val="24"/>
                <w:szCs w:val="24"/>
                <w:lang w:eastAsia="en-US" w:bidi="ar-SA"/>
              </w:rPr>
              <w:t>np. po wyrzuceniu liczby 5 można zamalować kółeczko z liczbą 62, jeśli</w:t>
            </w:r>
          </w:p>
          <w:p w:rsidR="0093224C" w:rsidRDefault="00BC3109" w:rsidP="0075599D">
            <w:pPr>
              <w:jc w:val="both"/>
              <w:rPr>
                <w:rFonts w:eastAsiaTheme="minorHAnsi" w:cs="Times New Roman"/>
                <w:i/>
                <w:color w:val="000000"/>
                <w:kern w:val="0"/>
                <w:sz w:val="24"/>
                <w:szCs w:val="24"/>
                <w:lang w:eastAsia="en-US" w:bidi="ar-SA"/>
              </w:rPr>
            </w:pPr>
            <w:r w:rsidRPr="0075599D">
              <w:rPr>
                <w:rFonts w:eastAsiaTheme="minorHAnsi" w:cs="Times New Roman"/>
                <w:i/>
                <w:color w:val="000000"/>
                <w:kern w:val="0"/>
                <w:sz w:val="24"/>
                <w:szCs w:val="24"/>
                <w:lang w:eastAsia="en-US" w:bidi="ar-SA"/>
              </w:rPr>
              <w:t>zapisze się działanie  67 – 5 = 62.</w:t>
            </w:r>
          </w:p>
          <w:p w:rsidR="006E5B00" w:rsidRPr="00E133F3" w:rsidRDefault="00E133F3" w:rsidP="0075599D">
            <w:pPr>
              <w:jc w:val="both"/>
              <w:rPr>
                <w:rFonts w:eastAsiaTheme="minorHAnsi" w:cs="Times New Roman"/>
                <w:b/>
                <w:i/>
                <w:color w:val="000000"/>
                <w:kern w:val="0"/>
                <w:sz w:val="24"/>
                <w:szCs w:val="24"/>
                <w:lang w:eastAsia="en-US" w:bidi="ar-SA"/>
              </w:rPr>
            </w:pPr>
            <w:r w:rsidRPr="00E133F3">
              <w:rPr>
                <w:rFonts w:eastAsiaTheme="minorHAnsi" w:cs="Times New Roman"/>
                <w:b/>
                <w:i/>
                <w:color w:val="000000"/>
                <w:kern w:val="0"/>
                <w:sz w:val="24"/>
                <w:szCs w:val="24"/>
                <w:lang w:eastAsia="en-US" w:bidi="ar-SA"/>
              </w:rPr>
              <w:t>…………………………………………………</w:t>
            </w:r>
          </w:p>
          <w:p w:rsidR="006E5B00" w:rsidRPr="00E133F3" w:rsidRDefault="006E5B00" w:rsidP="006E5B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inion Pro" w:eastAsiaTheme="minorHAnsi" w:hAnsi="Minion Pro" w:cs="Minion Pro"/>
                <w:b/>
                <w:color w:val="000000"/>
                <w:kern w:val="0"/>
                <w:u w:val="single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0"/>
            </w:tblGrid>
            <w:tr w:rsidR="006E5B00" w:rsidRPr="006E5B00">
              <w:trPr>
                <w:trHeight w:val="310"/>
              </w:trPr>
              <w:tc>
                <w:tcPr>
                  <w:tcW w:w="0" w:type="auto"/>
                </w:tcPr>
                <w:p w:rsidR="006E5B00" w:rsidRPr="006E5B00" w:rsidRDefault="006E5B00" w:rsidP="00E133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41" w:lineRule="atLeast"/>
                    <w:ind w:hanging="380"/>
                    <w:jc w:val="both"/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 w:rsidRPr="006E5B00">
                    <w:rPr>
                      <w:rFonts w:ascii="Minion Pro" w:eastAsiaTheme="minorHAnsi" w:hAnsi="Minion Pro" w:cstheme="minorBidi"/>
                      <w:kern w:val="0"/>
                      <w:lang w:eastAsia="en-US" w:bidi="ar-SA"/>
                    </w:rPr>
                    <w:t xml:space="preserve"> </w:t>
                  </w:r>
                  <w:r w:rsidRPr="006E5B00">
                    <w:rPr>
                      <w:rFonts w:ascii="Minion Pro" w:eastAsiaTheme="minorHAnsi" w:hAnsi="Minion Pro" w:cs="Minion Pro"/>
                      <w:color w:val="000000"/>
                      <w:kern w:val="0"/>
                      <w:lang w:eastAsia="en-US" w:bidi="ar-SA"/>
                    </w:rPr>
                    <w:t>D</w:t>
                  </w:r>
                  <w:r>
                    <w:rPr>
                      <w:rFonts w:ascii="Minion Pro" w:eastAsiaTheme="minorHAnsi" w:hAnsi="Minion Pro" w:cs="Minion Pro"/>
                      <w:color w:val="000000"/>
                      <w:kern w:val="0"/>
                      <w:lang w:eastAsia="en-US" w:bidi="ar-SA"/>
                    </w:rPr>
                    <w:t>1.D</w:t>
                  </w:r>
                  <w:r w:rsidRPr="006E5B00">
                    <w:rPr>
                      <w:rFonts w:ascii="Minion Pro" w:eastAsiaTheme="minorHAnsi" w:hAnsi="Minion Pro" w:cs="Minion Pro"/>
                      <w:color w:val="000000"/>
                      <w:kern w:val="0"/>
                      <w:lang w:eastAsia="en-US" w:bidi="ar-SA"/>
                    </w:rPr>
                    <w:t>aniel ze swoim bratem Tomkiem jadą na</w:t>
                  </w:r>
                  <w:r w:rsidR="00E133F3">
                    <w:rPr>
                      <w:rFonts w:ascii="Minion Pro" w:eastAsiaTheme="minorHAnsi" w:hAnsi="Minion Pro" w:cs="Minion Pro"/>
                      <w:color w:val="000000"/>
                      <w:kern w:val="0"/>
                      <w:lang w:eastAsia="en-US" w:bidi="ar-SA"/>
                    </w:rPr>
                    <w:t xml:space="preserve"> wycieczkę. Jego walizka waży 13</w:t>
                  </w:r>
                  <w:r w:rsidRPr="006E5B00">
                    <w:rPr>
                      <w:rFonts w:ascii="Minion Pro" w:eastAsiaTheme="minorHAnsi" w:hAnsi="Minion Pro" w:cs="Minion Pro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  <w:proofErr w:type="spellStart"/>
                  <w:r w:rsidRPr="006E5B00">
                    <w:rPr>
                      <w:rFonts w:ascii="Minion Pro" w:eastAsiaTheme="minorHAnsi" w:hAnsi="Minion Pro" w:cs="Minion Pro"/>
                      <w:color w:val="000000"/>
                      <w:kern w:val="0"/>
                      <w:lang w:eastAsia="en-US" w:bidi="ar-SA"/>
                    </w:rPr>
                    <w:t>kg</w:t>
                  </w:r>
                  <w:proofErr w:type="spellEnd"/>
                  <w:r w:rsidRPr="006E5B00">
                    <w:rPr>
                      <w:rFonts w:ascii="Minion Pro" w:eastAsiaTheme="minorHAnsi" w:hAnsi="Minion Pro" w:cs="Minion Pro"/>
                      <w:color w:val="000000"/>
                      <w:kern w:val="0"/>
                      <w:lang w:eastAsia="en-US" w:bidi="ar-SA"/>
                    </w:rPr>
                    <w:t xml:space="preserve">. Walizka jego </w:t>
                  </w:r>
                  <w:r w:rsidRPr="006E5B00">
                    <w:rPr>
                      <w:rFonts w:ascii="Minion Pro" w:eastAsiaTheme="minorHAnsi" w:hAnsi="Minion Pro" w:cs="Minion Pro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brata waży dwa razy więcej. Ile waży walizka Tomka? </w:t>
                  </w:r>
                </w:p>
              </w:tc>
            </w:tr>
            <w:tr w:rsidR="006E5B00" w:rsidRPr="006E5B00">
              <w:trPr>
                <w:trHeight w:val="449"/>
              </w:trPr>
              <w:tc>
                <w:tcPr>
                  <w:tcW w:w="0" w:type="auto"/>
                </w:tcPr>
                <w:p w:rsidR="006E5B00" w:rsidRDefault="006E5B00" w:rsidP="006E5B00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41" w:lineRule="atLeast"/>
                    <w:jc w:val="both"/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 w:rsidRPr="006E5B00"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Rozwiązanie: </w:t>
                  </w:r>
                </w:p>
                <w:p w:rsidR="006E5B00" w:rsidRDefault="006E5B00" w:rsidP="006E5B00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41" w:lineRule="atLeast"/>
                    <w:jc w:val="both"/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 w:rsidRPr="006E5B00"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Odpowiedź: </w:t>
                  </w:r>
                </w:p>
                <w:p w:rsidR="006E5B00" w:rsidRPr="006E5B00" w:rsidRDefault="006E5B00" w:rsidP="006E5B00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41" w:lineRule="atLeast"/>
                    <w:jc w:val="both"/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</w:p>
              </w:tc>
            </w:tr>
          </w:tbl>
          <w:p w:rsidR="006E5B00" w:rsidRPr="006E5B00" w:rsidRDefault="006E5B00" w:rsidP="006E5B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inion Pro" w:eastAsiaTheme="minorHAnsi" w:hAnsi="Minion Pro" w:cs="Minion Pro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7"/>
            </w:tblGrid>
            <w:tr w:rsidR="006E5B00" w:rsidRPr="006E5B00">
              <w:trPr>
                <w:trHeight w:val="737"/>
              </w:trPr>
              <w:tc>
                <w:tcPr>
                  <w:tcW w:w="0" w:type="auto"/>
                </w:tcPr>
                <w:p w:rsidR="006E5B00" w:rsidRPr="006E5B00" w:rsidRDefault="006E5B00" w:rsidP="006E5B00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41" w:lineRule="atLeast"/>
                    <w:jc w:val="both"/>
                    <w:rPr>
                      <w:rFonts w:ascii="Minion Pro" w:eastAsiaTheme="minorHAnsi" w:hAnsi="Minion Pro" w:cs="Minion Pro"/>
                      <w:b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 w:rsidRPr="006E5B00">
                    <w:rPr>
                      <w:rFonts w:ascii="Minion Pro" w:eastAsiaTheme="minorHAnsi" w:hAnsi="Minion Pro" w:cs="Minion Pro"/>
                      <w:b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Ile ważą razem bagaże dzieci? </w:t>
                  </w:r>
                </w:p>
                <w:p w:rsidR="006E5B00" w:rsidRDefault="006E5B00" w:rsidP="006E5B00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41" w:lineRule="atLeast"/>
                    <w:jc w:val="both"/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 w:rsidRPr="006E5B00"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Rozwiązanie: </w:t>
                  </w:r>
                </w:p>
                <w:p w:rsidR="006E5B00" w:rsidRDefault="006E5B00" w:rsidP="006E5B00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41" w:lineRule="atLeast"/>
                    <w:jc w:val="both"/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 w:rsidRPr="006E5B00"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Odpowiedź: </w:t>
                  </w:r>
                </w:p>
                <w:p w:rsidR="006E5B00" w:rsidRPr="006E5B00" w:rsidRDefault="006E5B00" w:rsidP="006E5B00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41" w:lineRule="atLeast"/>
                    <w:jc w:val="both"/>
                    <w:rPr>
                      <w:rFonts w:ascii="Minion Pro" w:eastAsiaTheme="minorHAnsi" w:hAnsi="Minion Pro" w:cs="Minion Pro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</w:p>
              </w:tc>
            </w:tr>
          </w:tbl>
          <w:p w:rsidR="00E133F3" w:rsidRPr="006E5B00" w:rsidRDefault="00E133F3" w:rsidP="00E133F3">
            <w:pPr>
              <w:jc w:val="both"/>
              <w:rPr>
                <w:rFonts w:eastAsiaTheme="minorHAnsi" w:cs="Times New Roman"/>
                <w:b/>
                <w:i/>
                <w:color w:val="000000"/>
                <w:kern w:val="0"/>
                <w:sz w:val="24"/>
                <w:szCs w:val="24"/>
                <w:u w:val="single"/>
                <w:lang w:eastAsia="en-US" w:bidi="ar-SA"/>
              </w:rPr>
            </w:pPr>
            <w:r w:rsidRPr="006E5B00">
              <w:rPr>
                <w:rFonts w:eastAsiaTheme="minorHAnsi" w:cs="Times New Roman"/>
                <w:b/>
                <w:i/>
                <w:color w:val="000000"/>
                <w:kern w:val="0"/>
                <w:sz w:val="24"/>
                <w:szCs w:val="24"/>
                <w:u w:val="single"/>
                <w:lang w:eastAsia="en-US" w:bidi="ar-SA"/>
              </w:rPr>
              <w:t>ROZWIĄŻ I WYSLIJ NA MAILA</w:t>
            </w:r>
            <w:r>
              <w:rPr>
                <w:rFonts w:eastAsiaTheme="minorHAnsi" w:cs="Times New Roman"/>
                <w:b/>
                <w:i/>
                <w:color w:val="000000"/>
                <w:kern w:val="0"/>
                <w:sz w:val="24"/>
                <w:szCs w:val="24"/>
                <w:u w:val="single"/>
                <w:lang w:eastAsia="en-US" w:bidi="ar-SA"/>
              </w:rPr>
              <w:t>- do piątku</w:t>
            </w:r>
          </w:p>
          <w:p w:rsidR="006E5B00" w:rsidRPr="00E133F3" w:rsidRDefault="00E133F3" w:rsidP="0075599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133F3">
              <w:rPr>
                <w:rFonts w:cs="Times New Roman"/>
                <w:b/>
                <w:sz w:val="24"/>
                <w:szCs w:val="24"/>
              </w:rPr>
              <w:t>……………………………………………..</w:t>
            </w:r>
          </w:p>
        </w:tc>
      </w:tr>
      <w:tr w:rsidR="0093224C" w:rsidRPr="00DC5F1C" w:rsidTr="002E7F72">
        <w:tc>
          <w:tcPr>
            <w:tcW w:w="1809" w:type="dxa"/>
          </w:tcPr>
          <w:p w:rsidR="0093224C" w:rsidRPr="00DC5F1C" w:rsidRDefault="0093224C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C5F1C">
              <w:rPr>
                <w:rFonts w:cs="Times New Roman"/>
                <w:sz w:val="24"/>
                <w:szCs w:val="24"/>
              </w:rPr>
              <w:lastRenderedPageBreak/>
              <w:t>17</w:t>
            </w:r>
            <w:r w:rsidRPr="00DC5F1C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KWIETNIA</w:t>
            </w:r>
          </w:p>
        </w:tc>
        <w:tc>
          <w:tcPr>
            <w:tcW w:w="7938" w:type="dxa"/>
          </w:tcPr>
          <w:p w:rsidR="002E7F72" w:rsidRPr="00DC5F1C" w:rsidRDefault="00C74875" w:rsidP="0075599D">
            <w:pPr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Temat: </w:t>
            </w: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Co zrobić, gdy zdarzy się wypadek?</w:t>
            </w:r>
          </w:p>
          <w:p w:rsidR="002E7F72" w:rsidRPr="00DC5F1C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Praca inspirowana opowiadaniem „Bardzo ważny telefon”.</w:t>
            </w:r>
            <w:r w:rsidR="002E7F72" w:rsidRPr="00DC5F1C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 P.s. 64/65</w:t>
            </w:r>
          </w:p>
          <w:p w:rsidR="00C74875" w:rsidRPr="00DC5F1C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• Słuchanie tekstu czytanego przez</w:t>
            </w:r>
            <w:r w:rsidR="002E7F72"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rodzica</w:t>
            </w: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  <w:p w:rsidR="00C74875" w:rsidRPr="00DC5F1C" w:rsidRDefault="00C7487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 xml:space="preserve">• Rozmowa kierowana pytaniami, np. </w:t>
            </w:r>
            <w:r w:rsidRPr="00DC5F1C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>Kto jest bohaterem opowiadania? W jaki sposób zachował</w:t>
            </w:r>
            <w:r w:rsidR="002E7F72" w:rsidRPr="00DC5F1C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DC5F1C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>się Jacek, gdy jego babcia zemdlała? Dlaczego Jacek rozpłakał się dwa razy?</w:t>
            </w:r>
          </w:p>
          <w:p w:rsidR="002E7F72" w:rsidRPr="00DC5F1C" w:rsidRDefault="00C74875" w:rsidP="0075599D">
            <w:pPr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• Wypowiedzi oceniające postępowanie Jacka.</w:t>
            </w:r>
          </w:p>
          <w:p w:rsidR="002E7F72" w:rsidRPr="00DC5F1C" w:rsidRDefault="002E7F72" w:rsidP="0075599D">
            <w:pPr>
              <w:jc w:val="both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Wzywamy pomoc! – zasady prowadzenia rozmowy telefonicznej</w:t>
            </w:r>
          </w:p>
          <w:p w:rsidR="005D3745" w:rsidRDefault="005D3745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Ustalenie, jakie informacje są ważne, gdy wzywamy pomoc.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• ROZSYPANKA ZDANIOWA – </w:t>
            </w: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PORZĄDKOWANIE KOLEJNYCH CZYNNOŚCI.                  </w:t>
            </w: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(</w:t>
            </w: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do zeszytu</w:t>
            </w: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)</w:t>
            </w:r>
          </w:p>
          <w:p w:rsidR="00222002" w:rsidRPr="00DC5F1C" w:rsidRDefault="0022200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Witam się.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Wybieram numer telefonu alarmowego.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Podaję swoje imię i nazwisko.</w:t>
            </w:r>
          </w:p>
          <w:p w:rsidR="00C74875" w:rsidRPr="00DC5F1C" w:rsidRDefault="002E7F72" w:rsidP="0075599D">
            <w:pPr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Podaję adres zdarzenia.</w:t>
            </w:r>
          </w:p>
          <w:p w:rsidR="002E7F72" w:rsidRPr="005D3745" w:rsidRDefault="002E7F72" w:rsidP="005D37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Mówię, co się wydarzyło.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Przypomnienie numerów alarmowych służb ratunkowych </w:t>
            </w:r>
          </w:p>
          <w:p w:rsidR="00C74875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oraz sytuacji, w których należy te służby wezwać np.:. </w:t>
            </w: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Przeczytaj </w:t>
            </w:r>
          </w:p>
          <w:p w:rsidR="00C74875" w:rsidRPr="00DC5F1C" w:rsidRDefault="00C74875" w:rsidP="0075599D">
            <w:pPr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Dziadek zasłabł podczas spaceru w parku.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Chłopiec przewrócił się podczas jazdy na rolkach i stracił przytomność.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Na peronie kolejowym przewróciła się starsza pani.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Samochód potrącił mężczyznę jadącego na rowerze.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Kolega spadł ze schodów w szkole i nie może się podnieść.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Dziewczynka została potrącona przez motocykl na przejściu dla pieszych.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Mama straciła przytomność podczas zakupów w centrum handlowym.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Brat przewrócił się w czasie gry w piłkę i na chwilę stracił przytomność.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Młody mężczyzna dostał drgawek w tramwaju.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Jesteś w domu z dziadkiem. Dziadek chciał podać ci książkę z półki i przewrócił się. Nie może wstać.</w:t>
            </w:r>
          </w:p>
          <w:p w:rsidR="002E7F72" w:rsidRPr="00DC5F1C" w:rsidRDefault="002E7F72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Młodsza siostra została dotkliwie pogryziona przez psa.</w:t>
            </w:r>
          </w:p>
          <w:p w:rsidR="00C74875" w:rsidRPr="00DC5F1C" w:rsidRDefault="002E7F72" w:rsidP="0075599D">
            <w:pPr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Jesteś w domu u kolegi, który najpierw skarżył się na ból żołądka, a potem zasłabł.</w:t>
            </w:r>
          </w:p>
          <w:p w:rsidR="00C74875" w:rsidRPr="00DC5F1C" w:rsidRDefault="00C74875" w:rsidP="0075599D">
            <w:pPr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74875" w:rsidRPr="00DC5F1C" w:rsidRDefault="00222002" w:rsidP="0075599D">
            <w:pPr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Zeszyt ćwiczeń s.71 ćw. 1,2,3</w:t>
            </w:r>
          </w:p>
          <w:p w:rsidR="00C74875" w:rsidRPr="00DC5F1C" w:rsidRDefault="00C74875" w:rsidP="0075599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217AC" w:rsidRPr="00DC5F1C" w:rsidRDefault="00620108" w:rsidP="0075599D">
            <w:pPr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cs="Times New Roman"/>
                <w:sz w:val="24"/>
                <w:szCs w:val="24"/>
              </w:rPr>
              <w:lastRenderedPageBreak/>
              <w:t xml:space="preserve">Temat: </w:t>
            </w:r>
            <w:r w:rsidR="00E217AC"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Obliczenia w zakresie 100</w:t>
            </w:r>
            <w:r w:rsidR="00E217AC"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(bez przekraczania progu dziesiątkowego )</w:t>
            </w:r>
          </w:p>
          <w:p w:rsidR="00E217AC" w:rsidRPr="00DC5F1C" w:rsidRDefault="00E217AC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Rachunek pamięciowy. </w:t>
            </w:r>
          </w:p>
          <w:p w:rsidR="00E217AC" w:rsidRPr="00DC5F1C" w:rsidRDefault="00E217AC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 xml:space="preserve">Podaję  liczby dwucyfrowe (28, 34, 45, 56, 77, 88). </w:t>
            </w:r>
          </w:p>
          <w:p w:rsidR="00E217AC" w:rsidRPr="00DC5F1C" w:rsidRDefault="00E217AC" w:rsidP="00755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Ile brakuje w podanych liczbach do </w:t>
            </w:r>
            <w:r w:rsidRPr="00DC5F1C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najbliższej</w:t>
            </w:r>
            <w:r w:rsidRPr="00DC5F1C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pełnej dziesiątki – odpowiedz, a następnie zapisz w zeszycie.</w:t>
            </w:r>
          </w:p>
          <w:p w:rsidR="0093224C" w:rsidRPr="00DC5F1C" w:rsidRDefault="0093224C" w:rsidP="0075599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7AC" w:rsidRPr="00DC5F1C" w:rsidRDefault="00E217AC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C5F1C">
              <w:rPr>
                <w:rFonts w:cs="Times New Roman"/>
                <w:sz w:val="24"/>
                <w:szCs w:val="24"/>
              </w:rPr>
              <w:t xml:space="preserve">Podręcznik s.29 zad. 4,5 (rozwiązanie </w:t>
            </w:r>
            <w:r w:rsidR="006D0FA8" w:rsidRPr="00DC5F1C">
              <w:rPr>
                <w:rFonts w:cs="Times New Roman"/>
                <w:sz w:val="24"/>
                <w:szCs w:val="24"/>
              </w:rPr>
              <w:t>i odpowiedź w zeszycie)</w:t>
            </w:r>
          </w:p>
          <w:p w:rsidR="00E217AC" w:rsidRPr="00DC5F1C" w:rsidRDefault="00E217AC" w:rsidP="00755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C5F1C">
              <w:rPr>
                <w:rFonts w:cs="Times New Roman"/>
                <w:sz w:val="24"/>
                <w:szCs w:val="24"/>
              </w:rPr>
              <w:t>Zeszyt ćw. s.42 zad.3,4</w:t>
            </w:r>
          </w:p>
          <w:p w:rsidR="00DC5F1C" w:rsidRPr="00DC5F1C" w:rsidRDefault="00DC5F1C" w:rsidP="00DC5F1C">
            <w:pPr>
              <w:pStyle w:val="Pa10"/>
              <w:rPr>
                <w:rFonts w:ascii="Times New Roman" w:hAnsi="Times New Roman" w:cs="Times New Roman"/>
                <w:b/>
                <w:color w:val="000000"/>
              </w:rPr>
            </w:pPr>
            <w:r w:rsidRPr="00DC5F1C">
              <w:rPr>
                <w:rFonts w:ascii="Times New Roman" w:hAnsi="Times New Roman" w:cs="Times New Roman"/>
                <w:b/>
                <w:color w:val="000000"/>
              </w:rPr>
              <w:t xml:space="preserve">Rozwiąż zagadki. </w:t>
            </w: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  <w:r w:rsidRPr="00DC5F1C">
              <w:rPr>
                <w:rFonts w:ascii="Times New Roman" w:hAnsi="Times New Roman" w:cs="Times New Roman"/>
              </w:rPr>
              <w:t xml:space="preserve">Co to za liczba? Jeśli dodasz do niej 2 i 8, razem będzie 20. </w:t>
            </w: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  <w:r w:rsidRPr="00DC5F1C">
              <w:rPr>
                <w:rFonts w:ascii="Times New Roman" w:hAnsi="Times New Roman" w:cs="Times New Roman"/>
              </w:rPr>
              <w:t xml:space="preserve">Co to za liczba? Jeśli dodasz do niej 7 i 13, razem będzie 40. </w:t>
            </w: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  <w:r w:rsidRPr="00DC5F1C">
              <w:rPr>
                <w:rFonts w:ascii="Times New Roman" w:hAnsi="Times New Roman" w:cs="Times New Roman"/>
              </w:rPr>
              <w:t xml:space="preserve">Co to za liczba? Jeśli dodasz do niej 6 i 14, otrzymasz 70. </w:t>
            </w: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  <w:r w:rsidRPr="00DC5F1C">
              <w:rPr>
                <w:rFonts w:ascii="Times New Roman" w:hAnsi="Times New Roman" w:cs="Times New Roman"/>
              </w:rPr>
              <w:t xml:space="preserve">Co to za liczba? Jeśli odejmiesz od niej 15 i 4, otrzymasz 1. </w:t>
            </w: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  <w:r w:rsidRPr="00DC5F1C">
              <w:rPr>
                <w:rFonts w:ascii="Times New Roman" w:hAnsi="Times New Roman" w:cs="Times New Roman"/>
              </w:rPr>
              <w:t xml:space="preserve">Co to za liczba? Jeśli odejmiesz od niej 7, potem dodasz 8, to otrzymasz 15. </w:t>
            </w: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  <w:r w:rsidRPr="00DC5F1C">
              <w:rPr>
                <w:rFonts w:ascii="Times New Roman" w:hAnsi="Times New Roman" w:cs="Times New Roman"/>
              </w:rPr>
              <w:t xml:space="preserve">Co to za liczba? Jeśli pomnożysz ją przez 2, potem dodasz 5, to otrzymasz 19. </w:t>
            </w: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</w:p>
          <w:p w:rsidR="00DC5F1C" w:rsidRPr="00DC5F1C" w:rsidRDefault="00DC5F1C" w:rsidP="00DC5F1C">
            <w:pPr>
              <w:pStyle w:val="Default"/>
              <w:rPr>
                <w:rFonts w:ascii="Times New Roman" w:hAnsi="Times New Roman" w:cs="Times New Roman"/>
              </w:rPr>
            </w:pPr>
            <w:r w:rsidRPr="00DC5F1C">
              <w:rPr>
                <w:rFonts w:ascii="Times New Roman" w:hAnsi="Times New Roman" w:cs="Times New Roman"/>
              </w:rPr>
              <w:t xml:space="preserve">Co to za liczba? Jeśli pomnożysz ją przez 3, potem odejmiesz 9, to otrzymasz 15. </w:t>
            </w:r>
          </w:p>
          <w:p w:rsidR="00DC5F1C" w:rsidRPr="00DC5F1C" w:rsidRDefault="00DC5F1C" w:rsidP="0075599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3224C" w:rsidRPr="00DC5F1C" w:rsidRDefault="0093224C" w:rsidP="0075599D">
      <w:pPr>
        <w:jc w:val="both"/>
        <w:rPr>
          <w:rFonts w:cs="Times New Roman"/>
        </w:rPr>
      </w:pPr>
    </w:p>
    <w:sectPr w:rsidR="0093224C" w:rsidRPr="00DC5F1C" w:rsidSect="00932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gyptian505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E1AE6"/>
    <w:multiLevelType w:val="hybridMultilevel"/>
    <w:tmpl w:val="79734B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764DC"/>
    <w:multiLevelType w:val="hybridMultilevel"/>
    <w:tmpl w:val="DD677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F05F9E"/>
    <w:multiLevelType w:val="hybridMultilevel"/>
    <w:tmpl w:val="3CC688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566974"/>
    <w:multiLevelType w:val="hybridMultilevel"/>
    <w:tmpl w:val="93A6AA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D39A36"/>
    <w:multiLevelType w:val="hybridMultilevel"/>
    <w:tmpl w:val="E21EA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68C4240"/>
    <w:multiLevelType w:val="hybridMultilevel"/>
    <w:tmpl w:val="E46DEF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120561"/>
    <w:multiLevelType w:val="hybridMultilevel"/>
    <w:tmpl w:val="C2B8EC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224C"/>
    <w:rsid w:val="0000615E"/>
    <w:rsid w:val="00023F06"/>
    <w:rsid w:val="000C7DAB"/>
    <w:rsid w:val="00103ACB"/>
    <w:rsid w:val="00150BB1"/>
    <w:rsid w:val="00222002"/>
    <w:rsid w:val="002E7F72"/>
    <w:rsid w:val="005D3745"/>
    <w:rsid w:val="00620108"/>
    <w:rsid w:val="00687A5C"/>
    <w:rsid w:val="006D0FA8"/>
    <w:rsid w:val="006E5B00"/>
    <w:rsid w:val="0075599D"/>
    <w:rsid w:val="007B68DD"/>
    <w:rsid w:val="00813334"/>
    <w:rsid w:val="0088063F"/>
    <w:rsid w:val="0093224C"/>
    <w:rsid w:val="009D1637"/>
    <w:rsid w:val="00B93A50"/>
    <w:rsid w:val="00BA75D9"/>
    <w:rsid w:val="00BB3532"/>
    <w:rsid w:val="00BC3109"/>
    <w:rsid w:val="00C22623"/>
    <w:rsid w:val="00C665F4"/>
    <w:rsid w:val="00C74875"/>
    <w:rsid w:val="00CA6B5B"/>
    <w:rsid w:val="00D05F31"/>
    <w:rsid w:val="00DC0E4C"/>
    <w:rsid w:val="00DC5F1C"/>
    <w:rsid w:val="00E01FE5"/>
    <w:rsid w:val="00E133F3"/>
    <w:rsid w:val="00E14F74"/>
    <w:rsid w:val="00E2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paragraph" w:customStyle="1" w:styleId="Zawartotabeli">
    <w:name w:val="Zawartość tabeli"/>
    <w:basedOn w:val="Normalny"/>
    <w:rsid w:val="0093224C"/>
    <w:pPr>
      <w:suppressLineNumbers/>
    </w:pPr>
  </w:style>
  <w:style w:type="table" w:styleId="Tabela-Siatka">
    <w:name w:val="Table Grid"/>
    <w:basedOn w:val="Standardowy"/>
    <w:uiPriority w:val="59"/>
    <w:rsid w:val="00932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F1C"/>
    <w:pPr>
      <w:autoSpaceDE w:val="0"/>
      <w:autoSpaceDN w:val="0"/>
      <w:adjustRightInd w:val="0"/>
      <w:spacing w:after="0" w:line="240" w:lineRule="auto"/>
    </w:pPr>
    <w:rPr>
      <w:rFonts w:ascii="Egyptian505EU" w:hAnsi="Egyptian505EU" w:cs="Egyptian505EU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C5F1C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E5B00"/>
    <w:pPr>
      <w:spacing w:line="241" w:lineRule="atLeast"/>
    </w:pPr>
    <w:rPr>
      <w:rFonts w:ascii="Minion Pro" w:hAnsi="Minion Pro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E5B00"/>
    <w:pPr>
      <w:spacing w:line="241" w:lineRule="atLeast"/>
    </w:pPr>
    <w:rPr>
      <w:rFonts w:ascii="Minion Pro" w:hAnsi="Minion Pro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18</cp:revision>
  <dcterms:created xsi:type="dcterms:W3CDTF">2020-04-14T13:39:00Z</dcterms:created>
  <dcterms:modified xsi:type="dcterms:W3CDTF">2020-04-14T17:27:00Z</dcterms:modified>
</cp:coreProperties>
</file>