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16" w:rsidRPr="005942B1" w:rsidRDefault="00911D16" w:rsidP="00E52BC8">
      <w:pPr>
        <w:rPr>
          <w:rFonts w:ascii="Times New Roman" w:hAnsi="Times New Roman"/>
          <w:b/>
          <w:bCs/>
          <w:sz w:val="28"/>
          <w:szCs w:val="28"/>
        </w:rPr>
      </w:pPr>
      <w:r w:rsidRPr="005942B1">
        <w:rPr>
          <w:rFonts w:ascii="Times New Roman" w:hAnsi="Times New Roman"/>
          <w:b/>
          <w:bCs/>
          <w:sz w:val="28"/>
          <w:szCs w:val="28"/>
        </w:rPr>
        <w:t>Tydzień 7 (4.05- 8.05.2020 r.)</w:t>
      </w:r>
    </w:p>
    <w:p w:rsidR="00911D16" w:rsidRPr="005942B1" w:rsidRDefault="00911D16" w:rsidP="00E52BC8">
      <w:pPr>
        <w:pStyle w:val="Heading3"/>
        <w:rPr>
          <w:rFonts w:ascii="Times New Roman" w:hAnsi="Times New Roman"/>
          <w:sz w:val="28"/>
          <w:szCs w:val="28"/>
        </w:rPr>
      </w:pPr>
      <w:r w:rsidRPr="005942B1">
        <w:rPr>
          <w:rFonts w:ascii="Times New Roman" w:hAnsi="Times New Roman"/>
          <w:sz w:val="28"/>
          <w:szCs w:val="28"/>
        </w:rPr>
        <w:t>4.05.2020 (poniedziałek)</w:t>
      </w:r>
    </w:p>
    <w:p w:rsidR="00911D16" w:rsidRPr="005942B1" w:rsidRDefault="00911D16" w:rsidP="00E52BC8">
      <w:pPr>
        <w:pStyle w:val="Heading3"/>
        <w:rPr>
          <w:rFonts w:ascii="Times New Roman" w:hAnsi="Times New Roman"/>
          <w:sz w:val="28"/>
          <w:szCs w:val="28"/>
        </w:rPr>
      </w:pPr>
      <w:r w:rsidRPr="005942B1">
        <w:rPr>
          <w:rFonts w:ascii="Times New Roman" w:hAnsi="Times New Roman"/>
          <w:sz w:val="28"/>
          <w:szCs w:val="28"/>
        </w:rPr>
        <w:t>Temat: Druga zasada dynamiki</w:t>
      </w:r>
    </w:p>
    <w:p w:rsidR="00911D16" w:rsidRPr="00E52BC8" w:rsidRDefault="00911D16" w:rsidP="005942B1">
      <w:pPr>
        <w:pStyle w:val="zfr3q"/>
      </w:pPr>
      <w:r>
        <w:rPr>
          <w:sz w:val="28"/>
          <w:szCs w:val="28"/>
        </w:rPr>
        <w:t xml:space="preserve">Obejrzyj film </w:t>
      </w:r>
      <w:hyperlink r:id="rId4" w:history="1">
        <w:r>
          <w:rPr>
            <w:rStyle w:val="Hyperlink"/>
          </w:rPr>
          <w:t>https://www.youtube.com/watch?v=XKNBR4s4o_c</w:t>
        </w:r>
      </w:hyperlink>
      <w:r>
        <w:t xml:space="preserve"> ( ok. 11 minut)</w:t>
      </w:r>
    </w:p>
    <w:p w:rsidR="00911D16" w:rsidRPr="005942B1" w:rsidRDefault="00911D16" w:rsidP="00E52BC8">
      <w:pPr>
        <w:pStyle w:val="zfr3q"/>
        <w:tabs>
          <w:tab w:val="center" w:pos="4536"/>
        </w:tabs>
        <w:rPr>
          <w:sz w:val="28"/>
          <w:szCs w:val="28"/>
        </w:rPr>
      </w:pPr>
      <w:r w:rsidRPr="005942B1">
        <w:rPr>
          <w:sz w:val="28"/>
          <w:szCs w:val="28"/>
        </w:rPr>
        <w:t>Na podstawie filmu i podręcznika zastanów się:</w:t>
      </w:r>
    </w:p>
    <w:p w:rsidR="00911D16" w:rsidRPr="005942B1" w:rsidRDefault="00911D16" w:rsidP="00E52BC8">
      <w:pPr>
        <w:pStyle w:val="zfr3q"/>
        <w:tabs>
          <w:tab w:val="center" w:pos="4536"/>
        </w:tabs>
        <w:rPr>
          <w:sz w:val="28"/>
          <w:szCs w:val="28"/>
        </w:rPr>
      </w:pPr>
      <w:r w:rsidRPr="005942B1">
        <w:rPr>
          <w:sz w:val="28"/>
          <w:szCs w:val="28"/>
        </w:rPr>
        <w:t>1. Jakim ruchem porusza się ciało gdy działa na nie niezrównoważona siła</w:t>
      </w:r>
    </w:p>
    <w:p w:rsidR="00911D16" w:rsidRPr="005942B1" w:rsidRDefault="00911D16" w:rsidP="004B0686">
      <w:pPr>
        <w:pStyle w:val="zfr3q"/>
        <w:tabs>
          <w:tab w:val="center" w:pos="4536"/>
        </w:tabs>
        <w:rPr>
          <w:sz w:val="28"/>
          <w:szCs w:val="28"/>
        </w:rPr>
      </w:pPr>
      <w:r w:rsidRPr="005942B1">
        <w:rPr>
          <w:sz w:val="28"/>
          <w:szCs w:val="28"/>
        </w:rPr>
        <w:t>2. Czy przyspieszenie zależy od działającej siły ( jeżeli tak to w jaki sposób)</w:t>
      </w:r>
    </w:p>
    <w:p w:rsidR="00911D16" w:rsidRPr="005942B1" w:rsidRDefault="00911D16" w:rsidP="004B0686">
      <w:pPr>
        <w:pStyle w:val="zfr3q"/>
        <w:tabs>
          <w:tab w:val="center" w:pos="4536"/>
        </w:tabs>
        <w:rPr>
          <w:sz w:val="28"/>
          <w:szCs w:val="28"/>
        </w:rPr>
      </w:pPr>
      <w:r w:rsidRPr="005942B1">
        <w:rPr>
          <w:sz w:val="28"/>
          <w:szCs w:val="28"/>
        </w:rPr>
        <w:t>3. Czy przyspieszenie zależy od masy ( jeżeli tak to w jaki sposób)</w:t>
      </w:r>
    </w:p>
    <w:p w:rsidR="00911D16" w:rsidRPr="005942B1" w:rsidRDefault="00911D16" w:rsidP="004B0686">
      <w:pPr>
        <w:pStyle w:val="zfr3q"/>
        <w:tabs>
          <w:tab w:val="center" w:pos="4536"/>
        </w:tabs>
        <w:rPr>
          <w:sz w:val="28"/>
          <w:szCs w:val="28"/>
        </w:rPr>
      </w:pPr>
      <w:r w:rsidRPr="005942B1">
        <w:rPr>
          <w:sz w:val="28"/>
          <w:szCs w:val="28"/>
        </w:rPr>
        <w:t>Następnie do zeszytu przepisujemy treści zaznaczone na czerwono</w:t>
      </w:r>
    </w:p>
    <w:p w:rsidR="00911D16" w:rsidRPr="00F5034F" w:rsidRDefault="00911D16" w:rsidP="00AD34A4">
      <w:pPr>
        <w:spacing w:after="0" w:line="240" w:lineRule="auto"/>
        <w:rPr>
          <w:rFonts w:ascii="Times New Roman" w:eastAsia="SimSun" w:hAnsi="Times New Roman"/>
          <w:b/>
          <w:bCs/>
          <w:color w:val="FF0000"/>
          <w:sz w:val="28"/>
          <w:szCs w:val="28"/>
          <w:lang w:eastAsia="zh-CN"/>
        </w:rPr>
      </w:pPr>
      <w:r w:rsidRPr="00F5034F">
        <w:rPr>
          <w:rFonts w:ascii="Times New Roman" w:eastAsia="SimSun" w:hAnsi="Times New Roman"/>
          <w:b/>
          <w:bCs/>
          <w:color w:val="FF0000"/>
          <w:sz w:val="28"/>
          <w:szCs w:val="28"/>
          <w:lang w:eastAsia="zh-CN"/>
        </w:rPr>
        <w:t>Druga zasada dynamiki Newtona</w:t>
      </w:r>
    </w:p>
    <w:p w:rsidR="00911D16" w:rsidRPr="00F5034F" w:rsidRDefault="00911D16" w:rsidP="00F5034F">
      <w:pPr>
        <w:spacing w:after="0" w:line="240" w:lineRule="auto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F5034F">
        <w:rPr>
          <w:rFonts w:ascii="Times New Roman" w:eastAsia="SimSun" w:hAnsi="Times New Roman"/>
          <w:color w:val="FF0000"/>
          <w:sz w:val="28"/>
          <w:szCs w:val="28"/>
          <w:lang w:eastAsia="zh-CN"/>
        </w:rPr>
        <w:t>Jeśli na ciało działa stała niezr</w:t>
      </w:r>
      <w:r>
        <w:rPr>
          <w:rFonts w:ascii="Times New Roman" w:eastAsia="SimSun" w:hAnsi="Times New Roman"/>
          <w:color w:val="FF0000"/>
          <w:sz w:val="28"/>
          <w:szCs w:val="28"/>
          <w:lang w:eastAsia="zh-CN"/>
        </w:rPr>
        <w:t>ównoważona siła</w:t>
      </w:r>
      <w:r w:rsidRPr="00F5034F">
        <w:rPr>
          <w:rFonts w:ascii="Times New Roman" w:eastAsia="SimSun" w:hAnsi="Times New Roman"/>
          <w:color w:val="FF0000"/>
          <w:sz w:val="28"/>
          <w:szCs w:val="28"/>
          <w:lang w:eastAsia="zh-CN"/>
        </w:rPr>
        <w:t>, to ciało porusza się ruchem jednostajnie zmiennym z przyspieszeniem wprost proporcjonalnym do działającej siły i odwrotnie proporcjonalnym do masy ciała.</w:t>
      </w:r>
      <w:r w:rsidRPr="00F5034F">
        <w:rPr>
          <w:rFonts w:ascii="Times New Roman" w:eastAsia="SimSun" w:hAnsi="Times New Roman"/>
          <w:color w:val="FF0000"/>
          <w:sz w:val="28"/>
          <w:szCs w:val="28"/>
          <w:lang w:eastAsia="zh-CN"/>
        </w:rPr>
        <w:br/>
        <w:t>Drugą zasadę dynamiki Newtona zapisujemy tak:</w:t>
      </w:r>
    </w:p>
    <w:p w:rsidR="00911D16" w:rsidRPr="00F5034F" w:rsidRDefault="00911D16" w:rsidP="00AD34A4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F5034F">
        <w:rPr>
          <w:rFonts w:ascii="Times New Roman" w:eastAsia="SimSun" w:hAnsi="Times New Roman"/>
          <w:color w:val="FF0000"/>
          <w:sz w:val="28"/>
          <w:szCs w:val="28"/>
          <w:lang w:eastAsia="zh-CN"/>
        </w:rPr>
        <w:t>a= F/m</w:t>
      </w:r>
    </w:p>
    <w:p w:rsidR="00911D16" w:rsidRPr="005942B1" w:rsidRDefault="00911D16" w:rsidP="005942B1">
      <w:pPr>
        <w:spacing w:before="100" w:beforeAutospacing="1" w:after="100" w:afterAutospacing="1" w:line="240" w:lineRule="auto"/>
        <w:rPr>
          <w:rFonts w:ascii="Garamond" w:eastAsia="SimSun" w:hAnsi="Garamond"/>
          <w:color w:val="FF0000"/>
          <w:sz w:val="24"/>
          <w:szCs w:val="24"/>
          <w:lang w:eastAsia="zh-CN"/>
        </w:rPr>
      </w:pPr>
      <w:r w:rsidRPr="00AD34A4">
        <w:rPr>
          <w:rFonts w:ascii="Garamond" w:eastAsia="SimSun" w:hAnsi="Garamond"/>
          <w:color w:val="FF0000"/>
          <w:sz w:val="24"/>
          <w:szCs w:val="24"/>
          <w:lang w:eastAsia="zh-CN"/>
        </w:rPr>
        <w:t>lub</w:t>
      </w:r>
      <w:r>
        <w:rPr>
          <w:rFonts w:ascii="Garamond" w:eastAsia="SimSun" w:hAnsi="Garamond"/>
          <w:color w:val="FF0000"/>
          <w:sz w:val="24"/>
          <w:szCs w:val="24"/>
          <w:lang w:eastAsia="zh-CN"/>
        </w:rPr>
        <w:t xml:space="preserve">                                                                 </w:t>
      </w:r>
      <w:r w:rsidRPr="00AD34A4">
        <w:rPr>
          <w:rFonts w:ascii="MathJax_Math-italic" w:eastAsia="SimSun" w:hAnsi="MathJax_Math-italic"/>
          <w:color w:val="FF0000"/>
          <w:sz w:val="28"/>
          <w:lang w:eastAsia="zh-CN"/>
        </w:rPr>
        <w:t>F</w:t>
      </w:r>
      <w:r w:rsidRPr="00AD34A4">
        <w:rPr>
          <w:rFonts w:ascii="MathJax_Main" w:eastAsia="SimSun" w:hAnsi="MathJax_Main"/>
          <w:color w:val="FF0000"/>
          <w:sz w:val="28"/>
          <w:lang w:eastAsia="zh-CN"/>
        </w:rPr>
        <w:t>=</w:t>
      </w:r>
      <w:r w:rsidRPr="00AD34A4">
        <w:rPr>
          <w:rFonts w:ascii="MathJax_Math-italic" w:eastAsia="SimSun" w:hAnsi="MathJax_Math-italic"/>
          <w:color w:val="FF0000"/>
          <w:sz w:val="28"/>
          <w:lang w:eastAsia="zh-CN"/>
        </w:rPr>
        <w:t>m</w:t>
      </w:r>
      <w:r w:rsidRPr="00AD34A4">
        <w:rPr>
          <w:rFonts w:ascii="MS Mincho" w:eastAsia="MS Mincho" w:hAnsi="MS Mincho" w:cs="MS Mincho" w:hint="eastAsia"/>
          <w:color w:val="FF0000"/>
          <w:sz w:val="28"/>
          <w:lang w:eastAsia="zh-CN"/>
        </w:rPr>
        <w:t>⋅</w:t>
      </w:r>
      <w:r w:rsidRPr="00AD34A4">
        <w:rPr>
          <w:rFonts w:ascii="MathJax_Math-italic" w:eastAsia="SimSun" w:hAnsi="MathJax_Math-italic"/>
          <w:color w:val="FF0000"/>
          <w:sz w:val="28"/>
          <w:lang w:eastAsia="zh-CN"/>
        </w:rPr>
        <w:t>a</w:t>
      </w:r>
    </w:p>
    <w:p w:rsidR="00911D16" w:rsidRPr="00F5034F" w:rsidRDefault="00911D16" w:rsidP="005942B1">
      <w:pPr>
        <w:spacing w:beforeAutospacing="1" w:after="0" w:afterAutospacing="1" w:line="240" w:lineRule="auto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F5034F">
        <w:rPr>
          <w:rFonts w:ascii="Times New Roman" w:eastAsia="SimSun" w:hAnsi="Times New Roman"/>
          <w:color w:val="FF0000"/>
          <w:sz w:val="28"/>
          <w:szCs w:val="28"/>
          <w:lang w:eastAsia="zh-CN"/>
        </w:rPr>
        <w:t>gdzie a – przyspieszenie;   F– siła;    m – masa ciała.</w:t>
      </w:r>
    </w:p>
    <w:p w:rsidR="00911D16" w:rsidRPr="00F5034F" w:rsidRDefault="00911D16" w:rsidP="00F5034F">
      <w:pPr>
        <w:spacing w:beforeAutospacing="1" w:after="0" w:afterAutospacing="1" w:line="240" w:lineRule="auto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F5034F">
        <w:rPr>
          <w:rFonts w:ascii="Times New Roman" w:eastAsia="SimSun" w:hAnsi="Times New Roman"/>
          <w:sz w:val="28"/>
          <w:szCs w:val="28"/>
          <w:lang w:eastAsia="zh-CN"/>
        </w:rPr>
        <w:t>Z drugiej zasady wynika, że jeżeli różne siły działają na ciało o stałej masie, to tym większe jest przyspieszenie, im większa jest wartość siły wypadkowej. Z kolei, jeżeli taka sama siła działa kolejno na ciała o różnych masach, to uzyskane przyspieszenia są tym większe, im mniejszą masę ma dane ciało.</w:t>
      </w:r>
    </w:p>
    <w:p w:rsidR="00911D16" w:rsidRPr="00F5034F" w:rsidRDefault="00911D16" w:rsidP="00F5034F">
      <w:pPr>
        <w:spacing w:beforeAutospacing="1" w:after="0" w:afterAutospacing="1" w:line="240" w:lineRule="auto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F5034F">
        <w:rPr>
          <w:rFonts w:ascii="Times New Roman" w:eastAsia="SimSun" w:hAnsi="Times New Roman"/>
          <w:color w:val="1B1B1B"/>
          <w:sz w:val="28"/>
          <w:szCs w:val="28"/>
          <w:lang w:eastAsia="zh-CN"/>
        </w:rPr>
        <w:t>Druga zasada dynamiki Newtona jest jedną z podstawowych zasad w fizyce. Dzięki niej jesteśmy w stanie zrozumieć i opisać ruch niemalże wszystkich ciał, począwszy od ogromnych planet, a skończywszy na cząstkach elementarnych. Musimy jednak założyć, że prędkości tych ciał są dużo mniejsze od prędkości światła. Ruch ciał poruszających się z prędkościami bliskimi prędkości światła rządzi się innymi prawami.</w:t>
      </w:r>
    </w:p>
    <w:p w:rsidR="00911D16" w:rsidRPr="00F5034F" w:rsidRDefault="00911D16" w:rsidP="005942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F5034F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Druga zasada dynamiki pozwala nam zdefiniować jednostkę siły. </w:t>
      </w:r>
    </w:p>
    <w:p w:rsidR="00911D16" w:rsidRPr="00F5034F" w:rsidRDefault="00911D16" w:rsidP="005942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F5034F">
        <w:rPr>
          <w:rFonts w:ascii="Times New Roman" w:eastAsia="SimSun" w:hAnsi="Times New Roman"/>
          <w:b/>
          <w:bCs/>
          <w:color w:val="FF0000"/>
          <w:sz w:val="28"/>
          <w:szCs w:val="28"/>
          <w:lang w:eastAsia="zh-CN"/>
        </w:rPr>
        <w:t>1 N (niuton)</w:t>
      </w:r>
    </w:p>
    <w:p w:rsidR="00911D16" w:rsidRDefault="00911D16" w:rsidP="00F5034F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8"/>
          <w:szCs w:val="28"/>
          <w:vertAlign w:val="superscript"/>
          <w:lang w:eastAsia="zh-CN"/>
        </w:rPr>
      </w:pPr>
      <w:r w:rsidRPr="00F5034F">
        <w:rPr>
          <w:rFonts w:ascii="Times New Roman" w:eastAsia="SimSun" w:hAnsi="Times New Roman"/>
          <w:color w:val="FF0000"/>
          <w:sz w:val="28"/>
          <w:szCs w:val="28"/>
          <w:lang w:eastAsia="zh-CN"/>
        </w:rPr>
        <w:t>1 niuton jest wartością siły, która ciału o masie 1 kg nadaje przyspieszenie 1  m/s</w:t>
      </w:r>
      <w:r w:rsidRPr="00F5034F">
        <w:rPr>
          <w:rFonts w:ascii="Times New Roman" w:eastAsia="SimSun" w:hAnsi="Times New Roman"/>
          <w:color w:val="FF0000"/>
          <w:sz w:val="28"/>
          <w:szCs w:val="28"/>
          <w:vertAlign w:val="superscript"/>
          <w:lang w:eastAsia="zh-CN"/>
        </w:rPr>
        <w:t>2</w:t>
      </w:r>
    </w:p>
    <w:p w:rsidR="00911D16" w:rsidRPr="00F5034F" w:rsidRDefault="00911D16" w:rsidP="00F5034F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8"/>
          <w:szCs w:val="28"/>
          <w:vertAlign w:val="superscript"/>
          <w:lang w:eastAsia="zh-CN"/>
        </w:rPr>
      </w:pPr>
    </w:p>
    <w:p w:rsidR="00911D16" w:rsidRPr="00AD34A4" w:rsidRDefault="00911D16" w:rsidP="00AD34A4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8"/>
          <w:szCs w:val="28"/>
          <w:vertAlign w:val="superscript"/>
          <w:lang w:eastAsia="zh-CN"/>
        </w:rPr>
      </w:pPr>
      <w:r>
        <w:rPr>
          <w:rFonts w:ascii="MathJax_Main" w:eastAsia="SimSun" w:hAnsi="MathJax_Main"/>
          <w:color w:val="FF0000"/>
          <w:sz w:val="28"/>
          <w:szCs w:val="28"/>
          <w:lang w:eastAsia="zh-CN"/>
        </w:rPr>
        <w:t>1</w:t>
      </w:r>
      <w:r w:rsidRPr="00AD34A4">
        <w:rPr>
          <w:rFonts w:ascii="MathJax_Math-italic" w:eastAsia="SimSun" w:hAnsi="MathJax_Math-italic"/>
          <w:color w:val="FF0000"/>
          <w:sz w:val="28"/>
          <w:szCs w:val="28"/>
          <w:lang w:eastAsia="zh-CN"/>
        </w:rPr>
        <w:t> </w:t>
      </w:r>
      <w:r w:rsidRPr="00AD34A4">
        <w:rPr>
          <w:rFonts w:ascii="MathJax_Main" w:eastAsia="SimSun" w:hAnsi="MathJax_Main"/>
          <w:color w:val="FF0000"/>
          <w:sz w:val="28"/>
          <w:szCs w:val="28"/>
          <w:lang w:eastAsia="zh-CN"/>
        </w:rPr>
        <w:t>N=1</w:t>
      </w:r>
      <w:r w:rsidRPr="00AD34A4">
        <w:rPr>
          <w:rFonts w:ascii="MathJax_Math-italic" w:eastAsia="SimSun" w:hAnsi="MathJax_Math-italic"/>
          <w:color w:val="FF0000"/>
          <w:sz w:val="28"/>
          <w:szCs w:val="28"/>
          <w:lang w:eastAsia="zh-CN"/>
        </w:rPr>
        <w:t> </w:t>
      </w:r>
      <w:r w:rsidRPr="00AD34A4">
        <w:rPr>
          <w:rFonts w:ascii="MathJax_Main" w:eastAsia="SimSun" w:hAnsi="MathJax_Main"/>
          <w:color w:val="FF0000"/>
          <w:sz w:val="28"/>
          <w:szCs w:val="28"/>
          <w:lang w:eastAsia="zh-CN"/>
        </w:rPr>
        <w:t>kg</w:t>
      </w:r>
      <w:r w:rsidRPr="00AD34A4">
        <w:rPr>
          <w:rFonts w:ascii="MS Mincho" w:eastAsia="MS Mincho" w:hAnsi="MS Mincho" w:cs="MS Mincho" w:hint="eastAsia"/>
          <w:color w:val="FF0000"/>
          <w:sz w:val="28"/>
          <w:szCs w:val="28"/>
          <w:lang w:eastAsia="zh-CN"/>
        </w:rPr>
        <w:t>⋅</w:t>
      </w:r>
      <w:r w:rsidRPr="00AD34A4">
        <w:rPr>
          <w:rFonts w:ascii="MathJax_Main" w:eastAsia="SimSun" w:hAnsi="MathJax_Main"/>
          <w:color w:val="FF0000"/>
          <w:sz w:val="28"/>
          <w:szCs w:val="28"/>
          <w:lang w:eastAsia="zh-CN"/>
        </w:rPr>
        <w:t>1</w:t>
      </w:r>
      <w:r w:rsidRPr="00AD34A4">
        <w:rPr>
          <w:rFonts w:ascii="MathJax_Math-italic" w:eastAsia="SimSun" w:hAnsi="MathJax_Math-italic"/>
          <w:color w:val="FF0000"/>
          <w:sz w:val="28"/>
          <w:szCs w:val="28"/>
          <w:lang w:eastAsia="zh-CN"/>
        </w:rPr>
        <w:t> </w:t>
      </w:r>
      <w:r w:rsidRPr="00AD34A4">
        <w:rPr>
          <w:rFonts w:ascii="MathJax_Main" w:eastAsia="SimSun" w:hAnsi="MathJax_Main"/>
          <w:color w:val="FF0000"/>
          <w:sz w:val="28"/>
          <w:szCs w:val="28"/>
          <w:lang w:eastAsia="zh-CN"/>
        </w:rPr>
        <w:t>m/s</w:t>
      </w:r>
      <w:r w:rsidRPr="00AD34A4">
        <w:rPr>
          <w:rFonts w:ascii="MathJax_Main" w:eastAsia="SimSun" w:hAnsi="MathJax_Main"/>
          <w:color w:val="FF0000"/>
          <w:sz w:val="28"/>
          <w:szCs w:val="28"/>
          <w:vertAlign w:val="superscript"/>
          <w:lang w:eastAsia="zh-CN"/>
        </w:rPr>
        <w:t>2</w:t>
      </w:r>
    </w:p>
    <w:p w:rsidR="00911D16" w:rsidRDefault="00911D16" w:rsidP="00E52BC8">
      <w:pPr>
        <w:shd w:val="clear" w:color="auto" w:fill="FFFFFF"/>
        <w:spacing w:after="0" w:line="240" w:lineRule="auto"/>
        <w:rPr>
          <w:rFonts w:ascii="Times New Roman" w:eastAsia="SimSun" w:hAnsi="Times New Roman"/>
          <w:color w:val="1B1B1B"/>
          <w:sz w:val="28"/>
          <w:szCs w:val="28"/>
          <w:lang w:eastAsia="zh-CN"/>
        </w:rPr>
      </w:pPr>
    </w:p>
    <w:p w:rsidR="00911D16" w:rsidRPr="00F5034F" w:rsidRDefault="00911D16" w:rsidP="00E52BC8">
      <w:pPr>
        <w:pStyle w:val="Heading3"/>
        <w:rPr>
          <w:rFonts w:ascii="Times New Roman" w:hAnsi="Times New Roman"/>
          <w:sz w:val="32"/>
          <w:szCs w:val="32"/>
        </w:rPr>
      </w:pPr>
      <w:r w:rsidRPr="00F5034F">
        <w:rPr>
          <w:rFonts w:ascii="Times New Roman" w:hAnsi="Times New Roman"/>
          <w:sz w:val="32"/>
          <w:szCs w:val="32"/>
        </w:rPr>
        <w:t>06.05.2020 (środa)</w:t>
      </w:r>
    </w:p>
    <w:p w:rsidR="00911D16" w:rsidRPr="00F5034F" w:rsidRDefault="00911D16" w:rsidP="004B0686">
      <w:pPr>
        <w:pStyle w:val="Heading3"/>
        <w:rPr>
          <w:rFonts w:ascii="Times New Roman" w:hAnsi="Times New Roman"/>
          <w:sz w:val="32"/>
          <w:szCs w:val="32"/>
        </w:rPr>
      </w:pPr>
      <w:r w:rsidRPr="00F5034F">
        <w:rPr>
          <w:rFonts w:ascii="Times New Roman" w:hAnsi="Times New Roman"/>
        </w:rPr>
        <w:t>Temat: Rozwiązywanie zadań – II zasada dynamiki</w:t>
      </w:r>
    </w:p>
    <w:p w:rsidR="00911D16" w:rsidRDefault="00911D16">
      <w:r w:rsidRPr="00F5034F">
        <w:rPr>
          <w:rFonts w:ascii="Times New Roman" w:hAnsi="Times New Roman"/>
          <w:b/>
          <w:bCs/>
          <w:sz w:val="28"/>
          <w:szCs w:val="28"/>
        </w:rPr>
        <w:t>Z linku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t xml:space="preserve"> </w:t>
      </w:r>
      <w:hyperlink r:id="rId5" w:history="1">
        <w:r>
          <w:rPr>
            <w:rStyle w:val="Hyperlink"/>
          </w:rPr>
          <w:t>https://efizyka.net.pl/druga-zasada-dynamiki-newtona-zadanie-nr-1</w:t>
        </w:r>
      </w:hyperlink>
    </w:p>
    <w:p w:rsidR="00911D16" w:rsidRPr="00F5034F" w:rsidRDefault="00911D16">
      <w:pPr>
        <w:rPr>
          <w:rFonts w:ascii="Times New Roman" w:hAnsi="Times New Roman"/>
          <w:sz w:val="28"/>
          <w:szCs w:val="28"/>
        </w:rPr>
      </w:pPr>
      <w:r w:rsidRPr="00F5034F">
        <w:rPr>
          <w:rFonts w:ascii="Times New Roman" w:hAnsi="Times New Roman"/>
          <w:sz w:val="28"/>
          <w:szCs w:val="28"/>
        </w:rPr>
        <w:t xml:space="preserve">do zeszytu przepisujemy treść i rozwiązanie </w:t>
      </w:r>
      <w:r w:rsidRPr="00F5034F">
        <w:rPr>
          <w:rFonts w:ascii="Times New Roman" w:hAnsi="Times New Roman"/>
          <w:b/>
          <w:bCs/>
          <w:sz w:val="28"/>
          <w:szCs w:val="28"/>
        </w:rPr>
        <w:t>zadania 1</w:t>
      </w:r>
    </w:p>
    <w:p w:rsidR="00911D16" w:rsidRPr="00F5034F" w:rsidRDefault="00911D16">
      <w:pPr>
        <w:rPr>
          <w:rFonts w:ascii="Times New Roman" w:hAnsi="Times New Roman"/>
          <w:b/>
          <w:bCs/>
          <w:color w:val="3D2601"/>
          <w:sz w:val="28"/>
          <w:szCs w:val="28"/>
          <w:shd w:val="clear" w:color="auto" w:fill="E2E6EA"/>
        </w:rPr>
      </w:pPr>
      <w:r w:rsidRPr="00F5034F">
        <w:rPr>
          <w:rFonts w:ascii="Times New Roman" w:hAnsi="Times New Roman"/>
          <w:sz w:val="28"/>
          <w:szCs w:val="28"/>
        </w:rPr>
        <w:t>Następnie przechodzimy do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34F">
        <w:rPr>
          <w:rFonts w:ascii="Times New Roman" w:hAnsi="Times New Roman"/>
          <w:sz w:val="28"/>
          <w:szCs w:val="28"/>
        </w:rPr>
        <w:t xml:space="preserve">  </w:t>
      </w:r>
      <w:r w:rsidRPr="00F5034F">
        <w:rPr>
          <w:rFonts w:ascii="Times New Roman" w:hAnsi="Times New Roman"/>
          <w:b/>
          <w:bCs/>
          <w:color w:val="3D2601"/>
          <w:sz w:val="28"/>
          <w:szCs w:val="28"/>
          <w:shd w:val="clear" w:color="auto" w:fill="E2E6EA"/>
        </w:rPr>
        <w:t>Może to Cię również zainteresuje:</w:t>
      </w:r>
    </w:p>
    <w:p w:rsidR="00911D16" w:rsidRDefault="00911D16" w:rsidP="00DF33F9">
      <w:pPr>
        <w:rPr>
          <w:rFonts w:ascii="Times New Roman" w:hAnsi="Times New Roman"/>
          <w:sz w:val="28"/>
          <w:szCs w:val="28"/>
        </w:rPr>
      </w:pPr>
      <w:r w:rsidRPr="00F5034F">
        <w:rPr>
          <w:rFonts w:ascii="Times New Roman" w:hAnsi="Times New Roman"/>
          <w:sz w:val="28"/>
          <w:szCs w:val="28"/>
        </w:rPr>
        <w:t xml:space="preserve"> i otwieramy </w:t>
      </w:r>
      <w:r w:rsidRPr="00F5034F">
        <w:rPr>
          <w:rFonts w:ascii="Times New Roman" w:hAnsi="Times New Roman"/>
          <w:b/>
          <w:bCs/>
          <w:sz w:val="28"/>
          <w:szCs w:val="28"/>
        </w:rPr>
        <w:t>druga zasada dynamiki  zad. 2 .</w:t>
      </w:r>
      <w:r w:rsidRPr="00F5034F">
        <w:rPr>
          <w:rFonts w:ascii="Times New Roman" w:hAnsi="Times New Roman"/>
          <w:sz w:val="28"/>
          <w:szCs w:val="28"/>
        </w:rPr>
        <w:t xml:space="preserve"> </w:t>
      </w:r>
    </w:p>
    <w:p w:rsidR="00911D16" w:rsidRPr="00F5034F" w:rsidRDefault="00911D16" w:rsidP="00DF33F9">
      <w:pPr>
        <w:rPr>
          <w:rFonts w:ascii="Times New Roman" w:hAnsi="Times New Roman"/>
          <w:sz w:val="28"/>
          <w:szCs w:val="28"/>
        </w:rPr>
      </w:pPr>
      <w:r w:rsidRPr="00F5034F">
        <w:rPr>
          <w:rFonts w:ascii="Times New Roman" w:hAnsi="Times New Roman"/>
          <w:sz w:val="28"/>
          <w:szCs w:val="28"/>
        </w:rPr>
        <w:t>Przepisujemy treść i rozwiązanie  przypadku  1 i 2</w:t>
      </w:r>
    </w:p>
    <w:p w:rsidR="00911D16" w:rsidRPr="00F5034F" w:rsidRDefault="00911D16" w:rsidP="00DF33F9">
      <w:pPr>
        <w:rPr>
          <w:rFonts w:ascii="Times New Roman" w:hAnsi="Times New Roman"/>
          <w:sz w:val="28"/>
          <w:szCs w:val="28"/>
        </w:rPr>
      </w:pPr>
      <w:r w:rsidRPr="00F5034F">
        <w:rPr>
          <w:rFonts w:ascii="Times New Roman" w:hAnsi="Times New Roman"/>
          <w:sz w:val="28"/>
          <w:szCs w:val="28"/>
        </w:rPr>
        <w:t xml:space="preserve">To samo robimy  </w:t>
      </w:r>
      <w:r w:rsidRPr="00F5034F">
        <w:rPr>
          <w:rFonts w:ascii="Times New Roman" w:hAnsi="Times New Roman"/>
          <w:b/>
          <w:bCs/>
          <w:sz w:val="28"/>
          <w:szCs w:val="28"/>
        </w:rPr>
        <w:t>z zad. 3</w:t>
      </w:r>
    </w:p>
    <w:p w:rsidR="00911D16" w:rsidRDefault="00911D16"/>
    <w:p w:rsidR="00911D16" w:rsidRDefault="00911D16" w:rsidP="004B0686">
      <w:r>
        <w:t xml:space="preserve">Notatki odsyłacie na moja pocztę </w:t>
      </w:r>
      <w:hyperlink r:id="rId6" w:history="1">
        <w:r>
          <w:rPr>
            <w:rStyle w:val="Hyperlink"/>
          </w:rPr>
          <w:t>ewabielecka1@interia.pl</w:t>
        </w:r>
      </w:hyperlink>
      <w:r>
        <w:t xml:space="preserve"> </w:t>
      </w:r>
    </w:p>
    <w:p w:rsidR="00911D16" w:rsidRDefault="00911D16" w:rsidP="004B0686">
      <w:r>
        <w:t xml:space="preserve">Termin przesłania  :  8 maja  2020 r. (piątek) </w:t>
      </w:r>
      <w:r>
        <w:rPr>
          <w:rStyle w:val="Strong"/>
        </w:rPr>
        <w:t xml:space="preserve"> </w:t>
      </w:r>
    </w:p>
    <w:p w:rsidR="00911D16" w:rsidRDefault="00911D16" w:rsidP="004B0686">
      <w:pPr>
        <w:rPr>
          <w:color w:val="FF0000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>W temacie koniecznie zapisz swoje imię i nazwisko, klasa i szkoła</w:t>
      </w:r>
    </w:p>
    <w:p w:rsidR="00911D16" w:rsidRDefault="00911D16"/>
    <w:sectPr w:rsidR="00911D16" w:rsidSect="005942B1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th-italic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Jax_Main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882"/>
    <w:rsid w:val="000C0716"/>
    <w:rsid w:val="00125671"/>
    <w:rsid w:val="001F3408"/>
    <w:rsid w:val="002B327A"/>
    <w:rsid w:val="003E04D2"/>
    <w:rsid w:val="004A7B6F"/>
    <w:rsid w:val="004B0686"/>
    <w:rsid w:val="00545DB3"/>
    <w:rsid w:val="005610DD"/>
    <w:rsid w:val="005942B1"/>
    <w:rsid w:val="005C5FE4"/>
    <w:rsid w:val="006C3672"/>
    <w:rsid w:val="007C6806"/>
    <w:rsid w:val="00811FAC"/>
    <w:rsid w:val="008D2B1C"/>
    <w:rsid w:val="00911D16"/>
    <w:rsid w:val="0096250B"/>
    <w:rsid w:val="009667CD"/>
    <w:rsid w:val="009B4882"/>
    <w:rsid w:val="009E1516"/>
    <w:rsid w:val="00A07AA9"/>
    <w:rsid w:val="00AD34A4"/>
    <w:rsid w:val="00B87CE9"/>
    <w:rsid w:val="00BD0EC1"/>
    <w:rsid w:val="00C26076"/>
    <w:rsid w:val="00C77621"/>
    <w:rsid w:val="00DF33F9"/>
    <w:rsid w:val="00E36B63"/>
    <w:rsid w:val="00E52BC8"/>
    <w:rsid w:val="00F02CAF"/>
    <w:rsid w:val="00F5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D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BC8"/>
    <w:pPr>
      <w:keepNext/>
      <w:spacing w:before="240" w:after="60" w:line="25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52BC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E52BC8"/>
    <w:rPr>
      <w:rFonts w:ascii="Cambria" w:hAnsi="Cambria" w:cs="Times New Roman"/>
      <w:b/>
      <w:bCs/>
      <w:i/>
      <w:iCs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52BC8"/>
    <w:rPr>
      <w:rFonts w:ascii="Calibri" w:hAnsi="Calibri" w:cs="Times New Roman"/>
      <w:b/>
      <w:bCs/>
      <w:sz w:val="27"/>
      <w:szCs w:val="27"/>
      <w:lang w:eastAsia="pl-PL" w:bidi="ar-SA"/>
    </w:rPr>
  </w:style>
  <w:style w:type="character" w:styleId="Hyperlink">
    <w:name w:val="Hyperlink"/>
    <w:basedOn w:val="DefaultParagraphFont"/>
    <w:uiPriority w:val="99"/>
    <w:rsid w:val="009B488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B4882"/>
    <w:rPr>
      <w:rFonts w:cs="Times New Roman"/>
      <w:color w:val="auto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E52BC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E52BC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zfr3q">
    <w:name w:val="zfr3q"/>
    <w:basedOn w:val="Normal"/>
    <w:uiPriority w:val="99"/>
    <w:rsid w:val="00E52BC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52BC8"/>
    <w:pPr>
      <w:spacing w:line="256" w:lineRule="auto"/>
      <w:ind w:left="720"/>
    </w:pPr>
  </w:style>
  <w:style w:type="character" w:customStyle="1" w:styleId="mw-headline">
    <w:name w:val="mw-headline"/>
    <w:basedOn w:val="DefaultParagraphFont"/>
    <w:uiPriority w:val="99"/>
    <w:rsid w:val="00E52BC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5610DD"/>
    <w:rPr>
      <w:rFonts w:cs="Times New Roman"/>
      <w:color w:val="800080"/>
      <w:u w:val="single"/>
    </w:rPr>
  </w:style>
  <w:style w:type="character" w:customStyle="1" w:styleId="cp-editor-contenteditable-parentcp-editor-contenteditable-inline">
    <w:name w:val="cp-editor-contenteditable-parent cp-editor-contenteditable-inline"/>
    <w:basedOn w:val="DefaultParagraphFont"/>
    <w:uiPriority w:val="99"/>
    <w:rsid w:val="00AD34A4"/>
    <w:rPr>
      <w:rFonts w:cs="Times New Roman"/>
    </w:rPr>
  </w:style>
  <w:style w:type="character" w:customStyle="1" w:styleId="mi">
    <w:name w:val="mi"/>
    <w:basedOn w:val="DefaultParagraphFont"/>
    <w:uiPriority w:val="99"/>
    <w:rsid w:val="00AD34A4"/>
    <w:rPr>
      <w:rFonts w:cs="Times New Roman"/>
    </w:rPr>
  </w:style>
  <w:style w:type="character" w:customStyle="1" w:styleId="mo">
    <w:name w:val="mo"/>
    <w:basedOn w:val="DefaultParagraphFont"/>
    <w:uiPriority w:val="99"/>
    <w:rsid w:val="00AD34A4"/>
    <w:rPr>
      <w:rFonts w:cs="Times New Roman"/>
    </w:rPr>
  </w:style>
  <w:style w:type="character" w:customStyle="1" w:styleId="mjxassistivemathml">
    <w:name w:val="mjx_assistive_mathml"/>
    <w:basedOn w:val="DefaultParagraphFont"/>
    <w:uiPriority w:val="99"/>
    <w:rsid w:val="00AD34A4"/>
    <w:rPr>
      <w:rFonts w:cs="Times New Roman"/>
    </w:rPr>
  </w:style>
  <w:style w:type="character" w:customStyle="1" w:styleId="mtext">
    <w:name w:val="mtext"/>
    <w:basedOn w:val="DefaultParagraphFont"/>
    <w:uiPriority w:val="99"/>
    <w:rsid w:val="00AD34A4"/>
    <w:rPr>
      <w:rFonts w:cs="Times New Roman"/>
    </w:rPr>
  </w:style>
  <w:style w:type="character" w:customStyle="1" w:styleId="mn">
    <w:name w:val="mn"/>
    <w:basedOn w:val="DefaultParagraphFont"/>
    <w:uiPriority w:val="99"/>
    <w:rsid w:val="00AD34A4"/>
    <w:rPr>
      <w:rFonts w:cs="Times New Roman"/>
    </w:rPr>
  </w:style>
  <w:style w:type="paragraph" w:customStyle="1" w:styleId="animation-ready">
    <w:name w:val="animation-ready"/>
    <w:basedOn w:val="Normal"/>
    <w:uiPriority w:val="99"/>
    <w:rsid w:val="00AD34A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96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9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bielecka1@interia.pl" TargetMode="External"/><Relationship Id="rId5" Type="http://schemas.openxmlformats.org/officeDocument/2006/relationships/hyperlink" Target="https://efizyka.net.pl/druga-zasada-dynamiki-newtona-zadanie-nr-1" TargetMode="External"/><Relationship Id="rId4" Type="http://schemas.openxmlformats.org/officeDocument/2006/relationships/hyperlink" Target="https://www.youtube.com/watch?v=XKNBR4s4o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362</Words>
  <Characters>2178</Characters>
  <Application>Microsoft Office Outlook</Application>
  <DocSecurity>0</DocSecurity>
  <Lines>0</Lines>
  <Paragraphs>0</Paragraphs>
  <ScaleCrop>false</ScaleCrop>
  <Company>szkola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 ZYGA</dc:creator>
  <cp:keywords/>
  <dc:description/>
  <cp:lastModifiedBy>ZYGA</cp:lastModifiedBy>
  <cp:revision>9</cp:revision>
  <dcterms:created xsi:type="dcterms:W3CDTF">2020-04-29T06:23:00Z</dcterms:created>
  <dcterms:modified xsi:type="dcterms:W3CDTF">2020-05-03T17:34:00Z</dcterms:modified>
</cp:coreProperties>
</file>