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B" w:rsidRDefault="00DA4C68">
      <w:r>
        <w:t>Temat: Polska w przededniu II wojny światowej.</w:t>
      </w:r>
    </w:p>
    <w:p w:rsidR="0004135D" w:rsidRDefault="0004135D">
      <w:r>
        <w:t>Temat na str. 264 – 267. Punkty przepisać proszę do zeszytu.</w:t>
      </w:r>
    </w:p>
    <w:p w:rsidR="00DA4C68" w:rsidRDefault="00DA4C68" w:rsidP="00DA4C68">
      <w:pPr>
        <w:pStyle w:val="Akapitzlist"/>
        <w:numPr>
          <w:ilvl w:val="0"/>
          <w:numId w:val="1"/>
        </w:numPr>
      </w:pPr>
      <w:r>
        <w:t>Zajęcie Zaolzia.</w:t>
      </w:r>
    </w:p>
    <w:p w:rsidR="00DA4C68" w:rsidRDefault="00DA4C68" w:rsidP="00DA4C68">
      <w:pPr>
        <w:pStyle w:val="Akapitzlist"/>
        <w:numPr>
          <w:ilvl w:val="0"/>
          <w:numId w:val="1"/>
        </w:numPr>
      </w:pPr>
      <w:r>
        <w:t>Niemieckie żądania wobec Polski.</w:t>
      </w:r>
    </w:p>
    <w:p w:rsidR="00DA4C68" w:rsidRDefault="00DA4C68" w:rsidP="00DA4C68">
      <w:pPr>
        <w:pStyle w:val="Akapitzlist"/>
        <w:numPr>
          <w:ilvl w:val="0"/>
          <w:numId w:val="1"/>
        </w:numPr>
      </w:pPr>
      <w:r>
        <w:t>Sojusz z Francją i Wielką Brytanią.</w:t>
      </w:r>
    </w:p>
    <w:p w:rsidR="00DA4C68" w:rsidRDefault="00DA4C68" w:rsidP="00DA4C68">
      <w:pPr>
        <w:pStyle w:val="Akapitzlist"/>
        <w:numPr>
          <w:ilvl w:val="0"/>
          <w:numId w:val="1"/>
        </w:numPr>
      </w:pPr>
      <w:r>
        <w:t>23.08.1939r pakt Ribbentrop – Mołotow. (tajny protokół)</w:t>
      </w:r>
    </w:p>
    <w:p w:rsidR="0004135D" w:rsidRDefault="0004135D" w:rsidP="0004135D">
      <w:pPr>
        <w:pStyle w:val="Akapitzlist"/>
      </w:pPr>
    </w:p>
    <w:p w:rsidR="0004135D" w:rsidRDefault="0004135D" w:rsidP="0004135D">
      <w:pPr>
        <w:pStyle w:val="Akapitzlist"/>
      </w:pPr>
      <w:r>
        <w:t>KARTA PRACY – utrwalająca temat.</w:t>
      </w:r>
      <w:bookmarkStart w:id="0" w:name="_GoBack"/>
      <w:bookmarkEnd w:id="0"/>
    </w:p>
    <w:p w:rsidR="0004135D" w:rsidRDefault="0004135D" w:rsidP="0004135D">
      <w:r>
        <w:t>1.</w:t>
      </w:r>
      <w:r>
        <w:t>Uporządkuj chronologicznie wy</w:t>
      </w:r>
      <w:r>
        <w:t xml:space="preserve">darzenia. Wpisz właściwą literę </w:t>
      </w:r>
      <w:r>
        <w:t>w odpowiednie miejsce na osi czasu.</w:t>
      </w:r>
    </w:p>
    <w:p w:rsidR="0004135D" w:rsidRDefault="0004135D" w:rsidP="0004135D">
      <w:pPr>
        <w:pStyle w:val="Akapitzlist"/>
      </w:pPr>
    </w:p>
    <w:p w:rsidR="0004135D" w:rsidRDefault="0004135D" w:rsidP="0004135D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6315075" cy="47436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62" cy="4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5D" w:rsidRDefault="0004135D" w:rsidP="0004135D">
      <w:pPr>
        <w:pStyle w:val="Akapitzlist"/>
      </w:pPr>
      <w:r>
        <w:t>A. wypowiedzenie przez Niemcy deklaracji o niestosowaniu przemocy</w:t>
      </w:r>
    </w:p>
    <w:p w:rsidR="0004135D" w:rsidRDefault="0004135D" w:rsidP="0004135D">
      <w:pPr>
        <w:pStyle w:val="Akapitzlist"/>
      </w:pPr>
      <w:r>
        <w:t>B. podpisanie paktu Ribbentrop–Mołotow</w:t>
      </w:r>
    </w:p>
    <w:p w:rsidR="0004135D" w:rsidRDefault="0004135D" w:rsidP="0004135D">
      <w:pPr>
        <w:pStyle w:val="Akapitzlist"/>
      </w:pPr>
      <w:r>
        <w:t>C. zawarcie polsko-brytyjskiego sojuszu polityczno-wojskowego</w:t>
      </w:r>
    </w:p>
    <w:p w:rsidR="0004135D" w:rsidRDefault="0004135D" w:rsidP="0004135D">
      <w:pPr>
        <w:pStyle w:val="Akapitzlist"/>
      </w:pPr>
      <w:r>
        <w:t>D. przemówienie brytyjskiego premiera dotyczące gwarancji udzielenia pomocy Polsce</w:t>
      </w:r>
    </w:p>
    <w:p w:rsidR="0004135D" w:rsidRDefault="0004135D" w:rsidP="0004135D">
      <w:pPr>
        <w:pStyle w:val="Akapitzlist"/>
      </w:pPr>
      <w:r>
        <w:t>E. przedstawienie J. Lipskiemu propozycji niemieckich przez J. von Ribbentropa</w:t>
      </w:r>
    </w:p>
    <w:p w:rsidR="0004135D" w:rsidRDefault="0004135D" w:rsidP="0004135D">
      <w:r>
        <w:t>2.</w:t>
      </w:r>
      <w:r w:rsidRPr="0004135D">
        <w:t xml:space="preserve"> </w:t>
      </w:r>
      <w:r>
        <w:t xml:space="preserve">Zapoznaj się z tekstem zawierającym tzw. propozycje </w:t>
      </w:r>
      <w:r>
        <w:t xml:space="preserve">niemieckie dla Polski ogłoszone </w:t>
      </w:r>
      <w:r>
        <w:t>w sierpniu 1939 r. i wykonaj polecenia.</w:t>
      </w:r>
    </w:p>
    <w:p w:rsidR="0004135D" w:rsidRDefault="0004135D" w:rsidP="0004135D"/>
    <w:p w:rsidR="0004135D" w:rsidRDefault="0004135D" w:rsidP="0004135D">
      <w:r>
        <w:t>Sytuacja [...] jest obecnie tego rodzaju, że każdy dalszy incydent może doprowadzić</w:t>
      </w:r>
    </w:p>
    <w:p w:rsidR="0004135D" w:rsidRDefault="0004135D" w:rsidP="0004135D">
      <w:r>
        <w:t>do wybuchu w szeregach wojsk zajmujących pozycje po obu stronach. [...] Przyczyny</w:t>
      </w:r>
    </w:p>
    <w:p w:rsidR="0004135D" w:rsidRDefault="0004135D" w:rsidP="0004135D">
      <w:r>
        <w:t>tego [...] leżą:</w:t>
      </w:r>
    </w:p>
    <w:p w:rsidR="0004135D" w:rsidRDefault="0004135D" w:rsidP="0004135D">
      <w:r>
        <w:t>1) w niemożliwym przeprowadzeniu granic, wytyczonych przez dyktat wersalski,</w:t>
      </w:r>
    </w:p>
    <w:p w:rsidR="0004135D" w:rsidRDefault="0004135D" w:rsidP="0004135D">
      <w:r>
        <w:t>2) w niemożliwym traktowaniu mniejszości na odstąpionych obszarach. [...]</w:t>
      </w:r>
    </w:p>
    <w:p w:rsidR="0004135D" w:rsidRDefault="0004135D" w:rsidP="0004135D">
      <w:r>
        <w:t>Z tych rozważań wynikają następujące praktyczne propozycje.</w:t>
      </w:r>
    </w:p>
    <w:p w:rsidR="0004135D" w:rsidRDefault="0004135D" w:rsidP="0004135D">
      <w:r>
        <w:t>1. Wolne Miasto Gdańsk wraca [...] niezwłocznie do Rzeszy Niemieckiej.</w:t>
      </w:r>
    </w:p>
    <w:p w:rsidR="0004135D" w:rsidRDefault="0004135D" w:rsidP="0004135D">
      <w:r>
        <w:t>2. Obszar tzw. korytarza, od Bałtyku do linii Kwidzyń-Grudziądz-Chełmno-Bydgoszcz</w:t>
      </w:r>
    </w:p>
    <w:p w:rsidR="0004135D" w:rsidRDefault="0004135D" w:rsidP="0004135D">
      <w:r>
        <w:t>[...], sam rozstrzygnie o swojej przynależności do Niemiec lub do Polski. [...]</w:t>
      </w:r>
    </w:p>
    <w:p w:rsidR="0004135D" w:rsidRDefault="0004135D" w:rsidP="0004135D">
      <w:r>
        <w:t>6. Aby w tym okresie zagwarantować bez ograniczeń Niemcom połączenie do Prus</w:t>
      </w:r>
    </w:p>
    <w:p w:rsidR="0004135D" w:rsidRDefault="0004135D" w:rsidP="0004135D">
      <w:r>
        <w:t>Wschodnich [...], zostaną wytyczone szosy i koleje, które umożliwią wolny tranzyt.</w:t>
      </w:r>
    </w:p>
    <w:p w:rsidR="0004135D" w:rsidRDefault="0004135D" w:rsidP="0004135D"/>
    <w:p w:rsidR="0004135D" w:rsidRDefault="0004135D" w:rsidP="0004135D">
      <w:r>
        <w:t>a) Dokończ zdanie. Wybierz właściwą odpowiedź spośród podanych.</w:t>
      </w:r>
    </w:p>
    <w:p w:rsidR="0004135D" w:rsidRDefault="0004135D" w:rsidP="0004135D">
      <w:r>
        <w:t>III Rzesza domagała się, aby w sprawie tzw. korytarza pomorskiego Polska wyraziła zgodę na</w:t>
      </w:r>
    </w:p>
    <w:p w:rsidR="0004135D" w:rsidRDefault="0004135D" w:rsidP="0004135D">
      <w:r>
        <w:t>A. oddanie tych ziem pod kontrolę Ligi Narodów.</w:t>
      </w:r>
    </w:p>
    <w:p w:rsidR="0004135D" w:rsidRDefault="0004135D" w:rsidP="0004135D">
      <w:r>
        <w:lastRenderedPageBreak/>
        <w:t>B. natychmiastowe przyłączenie tego obszaru do Niemiec.</w:t>
      </w:r>
    </w:p>
    <w:p w:rsidR="0004135D" w:rsidRDefault="0004135D" w:rsidP="0004135D">
      <w:r>
        <w:t>C. przeprowadzenie plebiscytu wśród zamieszkującej go ludności.</w:t>
      </w:r>
    </w:p>
    <w:p w:rsidR="0004135D" w:rsidRDefault="0004135D" w:rsidP="0004135D">
      <w:r>
        <w:t>D. nadanie temu obszarowi statusu autonomii.</w:t>
      </w:r>
    </w:p>
    <w:p w:rsidR="0004135D" w:rsidRDefault="0004135D" w:rsidP="0004135D">
      <w:r>
        <w:t>b) Wyjaśnij, co dla strony polskiej oznaczałoby przyjęcie powyższych żądań.</w:t>
      </w:r>
    </w:p>
    <w:p w:rsidR="0004135D" w:rsidRDefault="0004135D" w:rsidP="0004135D"/>
    <w:p w:rsidR="0004135D" w:rsidRDefault="0004135D" w:rsidP="0004135D"/>
    <w:p w:rsidR="0004135D" w:rsidRDefault="0004135D" w:rsidP="0004135D"/>
    <w:p w:rsidR="0004135D" w:rsidRDefault="0004135D" w:rsidP="0004135D">
      <w:r>
        <w:t>3.</w:t>
      </w:r>
      <w:r w:rsidRPr="0004135D">
        <w:t xml:space="preserve"> </w:t>
      </w:r>
      <w:r>
        <w:t xml:space="preserve">Wykonaj polecenia </w:t>
      </w:r>
      <w:r w:rsidRPr="0004135D">
        <w:t>na podstawie mapy.</w:t>
      </w:r>
    </w:p>
    <w:p w:rsidR="0004135D" w:rsidRDefault="0004135D" w:rsidP="0004135D">
      <w:r>
        <w:rPr>
          <w:noProof/>
          <w:lang w:eastAsia="pl-PL"/>
        </w:rPr>
        <w:drawing>
          <wp:inline distT="0" distB="0" distL="0" distR="0">
            <wp:extent cx="6645910" cy="6428559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5D" w:rsidRDefault="0004135D" w:rsidP="0004135D">
      <w:r>
        <w:t>a) Zakreskuj pionowymi liniami obszar tzw. korytarza opisanego w tekście do zadania 2.</w:t>
      </w:r>
    </w:p>
    <w:p w:rsidR="0004135D" w:rsidRDefault="0004135D" w:rsidP="0004135D">
      <w:r>
        <w:t>b) Zakreskuj poziomymi liniami obszar, o który w 1938 r. powiększyło się terytorium</w:t>
      </w:r>
    </w:p>
    <w:p w:rsidR="0004135D" w:rsidRDefault="0004135D" w:rsidP="0004135D">
      <w:r>
        <w:lastRenderedPageBreak/>
        <w:t>II Rzeczypospolitej.</w:t>
      </w:r>
    </w:p>
    <w:p w:rsidR="0004135D" w:rsidRDefault="0004135D" w:rsidP="0004135D">
      <w:r>
        <w:t>c) Zaznacz kolorem czerwonym granicę między III Rzeszą a ZSRS ustaloną w pakcie</w:t>
      </w:r>
      <w:r>
        <w:t xml:space="preserve"> </w:t>
      </w:r>
      <w:r>
        <w:t>Ribbentrop–Mołotow, przebiegającą przez terytorium II Rzeczypospolitej.</w:t>
      </w:r>
    </w:p>
    <w:p w:rsidR="0004135D" w:rsidRDefault="0004135D" w:rsidP="0004135D">
      <w:r>
        <w:t>4.</w:t>
      </w:r>
      <w:r>
        <w:t>Zapoznaj się z fragmentem przemówienia Józefa Becka wygłoszonego 5 maja 1939 r.</w:t>
      </w:r>
    </w:p>
    <w:p w:rsidR="0004135D" w:rsidRDefault="0004135D" w:rsidP="0004135D">
      <w:r>
        <w:t>i wyjaśnij, co oznaczało jego stanowisko dla ówczesnych stosunków polsko-niemieckich.</w:t>
      </w:r>
    </w:p>
    <w:p w:rsidR="0004135D" w:rsidRDefault="0004135D" w:rsidP="0004135D"/>
    <w:p w:rsidR="0004135D" w:rsidRDefault="0004135D" w:rsidP="0004135D">
      <w:r>
        <w:t>Pokój jest rzeczą cenną i pożądaną. Nasza generacja, skrwawiona w wojnach, na pewno</w:t>
      </w:r>
    </w:p>
    <w:p w:rsidR="0004135D" w:rsidRDefault="0004135D" w:rsidP="0004135D">
      <w:r>
        <w:t>na pokój zasługuje. Ale pokój, jak prawie wszystkie sprawy tego świata, ma swoją cenę</w:t>
      </w:r>
    </w:p>
    <w:p w:rsidR="0004135D" w:rsidRDefault="0004135D" w:rsidP="0004135D">
      <w:r>
        <w:t>wysoką, ale wymierną. My w Polsce nie znamy pojęcia pokoju za wszelką cenę. Jest tylko</w:t>
      </w:r>
    </w:p>
    <w:p w:rsidR="0004135D" w:rsidRDefault="0004135D" w:rsidP="0004135D">
      <w:r>
        <w:t>jedna rzecz w życiu ludzi, narodów i państw, która jest bezcenną. Tą rzeczą jest honor.</w:t>
      </w:r>
    </w:p>
    <w:sectPr w:rsidR="0004135D" w:rsidSect="00DA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97B"/>
    <w:multiLevelType w:val="hybridMultilevel"/>
    <w:tmpl w:val="5E14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68"/>
    <w:rsid w:val="0004135D"/>
    <w:rsid w:val="000C54F6"/>
    <w:rsid w:val="00646C6F"/>
    <w:rsid w:val="00D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2020-06-15T13:14:00Z</dcterms:created>
  <dcterms:modified xsi:type="dcterms:W3CDTF">2020-06-15T13:57:00Z</dcterms:modified>
</cp:coreProperties>
</file>