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D6" w:rsidRDefault="009A4E62">
      <w:r>
        <w:t>Temat: Gospodarka II Rzeczypospolitej.</w:t>
      </w:r>
    </w:p>
    <w:p w:rsidR="009A4E62" w:rsidRDefault="009A4E62" w:rsidP="009A4E62">
      <w:pPr>
        <w:pStyle w:val="Akapitzlist"/>
        <w:numPr>
          <w:ilvl w:val="0"/>
          <w:numId w:val="1"/>
        </w:numPr>
      </w:pPr>
      <w:r>
        <w:t>Problemy gospodarcze odrodzonej Polski.</w:t>
      </w:r>
    </w:p>
    <w:p w:rsidR="009A4E62" w:rsidRDefault="009A4E62" w:rsidP="009A4E62">
      <w:pPr>
        <w:pStyle w:val="Akapitzlist"/>
        <w:numPr>
          <w:ilvl w:val="0"/>
          <w:numId w:val="2"/>
        </w:numPr>
      </w:pPr>
      <w:r>
        <w:t>Polska A i Polska B</w:t>
      </w:r>
    </w:p>
    <w:p w:rsidR="009A4E62" w:rsidRDefault="009A4E62" w:rsidP="009A4E62">
      <w:pPr>
        <w:pStyle w:val="Akapitzlist"/>
        <w:ind w:left="1080"/>
      </w:pPr>
      <w:r>
        <w:t>Punkt ten bardzo prosto wyjaśniony – podr. Str.245 Zwróćcie uwagę na różnice rozwoju gospodarczego w poszczególnych zaborach.</w:t>
      </w:r>
    </w:p>
    <w:p w:rsidR="009A4E62" w:rsidRDefault="009A4E62" w:rsidP="009A4E62">
      <w:r>
        <w:t xml:space="preserve">2.Reforma walutowa Władysława Grabskiego. </w:t>
      </w:r>
    </w:p>
    <w:p w:rsidR="009A4E62" w:rsidRDefault="009A4E62" w:rsidP="009A4E62">
      <w:pPr>
        <w:rPr>
          <w:b/>
        </w:rPr>
      </w:pPr>
      <w:r>
        <w:t xml:space="preserve">W poszczególnych dzielnicach Polski długo pozostawały w obiegu pieniądze państw zaborczych – marki niemieckie, ruble rosyjskie  i korony austriackie. W kraju stopniowo wprowadzano </w:t>
      </w:r>
      <w:r w:rsidRPr="009A4E62">
        <w:rPr>
          <w:b/>
        </w:rPr>
        <w:t>walutę markę polską</w:t>
      </w:r>
      <w:r>
        <w:rPr>
          <w:b/>
        </w:rPr>
        <w:t>.</w:t>
      </w:r>
    </w:p>
    <w:p w:rsidR="009A4E62" w:rsidRDefault="004165FF" w:rsidP="009A4E62">
      <w:r w:rsidRPr="004165FF">
        <w:t xml:space="preserve">Zniszczenia wojenne </w:t>
      </w:r>
      <w:r>
        <w:t>Polska pokrywała drukując coraz większą liczbę banknotów. Za wzrostem liczby pieniądza nie podążał wzrost masy towarów na rynku. Ceny ciągle wzrastały. Spowodowało to HIPERINFLACJĘ( gwałtowny spadek wartości pieniądza). W czasie hiperinflacji za 1 dolara  płacono 6 mln marek. Polsce groził rozkład gospodarki.</w:t>
      </w:r>
    </w:p>
    <w:p w:rsidR="004165FF" w:rsidRDefault="004165FF" w:rsidP="009A4E62">
      <w:r>
        <w:t>W 1923r. upada rząd Wincentego Witosa. Premierem nowego rządu został ekonomista Władysław Grabski. Został on jednocześnie ministrem skarbu.</w:t>
      </w:r>
    </w:p>
    <w:p w:rsidR="004165FF" w:rsidRDefault="004165FF" w:rsidP="009A4E62">
      <w:r>
        <w:t xml:space="preserve">W 1924r. przeprowadził reformę walutową. Markę polską zastąpił złotym polskim. Przy wymianie pieniędzy za 1 złotego – płacono 1800 tys. marek polskich. A początkowy kurs złotego w stosunku do dolara wynosił 6 zł. </w:t>
      </w:r>
      <w:r w:rsidR="002D2904">
        <w:t xml:space="preserve"> - za 1 dolara.</w:t>
      </w:r>
    </w:p>
    <w:p w:rsidR="002D2904" w:rsidRDefault="002D2904" w:rsidP="002D2904">
      <w:pPr>
        <w:pStyle w:val="Akapitzlist"/>
        <w:numPr>
          <w:ilvl w:val="0"/>
          <w:numId w:val="1"/>
        </w:numPr>
      </w:pPr>
      <w:r>
        <w:t>Budowa portu w Gdyni.</w:t>
      </w:r>
    </w:p>
    <w:p w:rsidR="002D2904" w:rsidRDefault="002D2904" w:rsidP="002D2904">
      <w:pPr>
        <w:pStyle w:val="Akapitzlist"/>
      </w:pPr>
      <w:r>
        <w:t xml:space="preserve">Po I wojnie światowej Gdańsk stał się Wolnym Miastem. Polska nie posiadała portu morskiego. Ze względu na to już w 1920r. zapadła decyzja o budowie portu. Wybór padł na maleńką wioskę w Gdyni. W sierpniu 1923r. zacumował tam pierwszy statek morski. Budowa portu związana jest z </w:t>
      </w:r>
      <w:r w:rsidRPr="002D2904">
        <w:rPr>
          <w:b/>
        </w:rPr>
        <w:t>Eugeniuszem Kwiatkowskim,</w:t>
      </w:r>
      <w:r>
        <w:t xml:space="preserve"> ministrem przemysłu i handlu od 1926r.</w:t>
      </w:r>
    </w:p>
    <w:p w:rsidR="002D2904" w:rsidRDefault="002D2904" w:rsidP="002D2904">
      <w:pPr>
        <w:pStyle w:val="Akapitzlist"/>
        <w:numPr>
          <w:ilvl w:val="0"/>
          <w:numId w:val="1"/>
        </w:numPr>
      </w:pPr>
      <w:r>
        <w:t>Wielki kryzys gospodarczy na świecie 1929r. i jego skutki dla gospodarki polskiej.</w:t>
      </w:r>
    </w:p>
    <w:p w:rsidR="002D2904" w:rsidRDefault="002D2904" w:rsidP="002D2904">
      <w:pPr>
        <w:pStyle w:val="Akapitzlist"/>
      </w:pPr>
      <w:r>
        <w:t>(Po przeczytaniu  działu na str. 246 od myślników wypiszcie skutki kryzysu dla gospodarki polskiej.)</w:t>
      </w:r>
    </w:p>
    <w:p w:rsidR="002D2904" w:rsidRDefault="002D2904" w:rsidP="002D2904">
      <w:pPr>
        <w:pStyle w:val="Akapitzlist"/>
      </w:pPr>
      <w:r>
        <w:t>-</w:t>
      </w:r>
    </w:p>
    <w:p w:rsidR="002D2904" w:rsidRDefault="002D2904" w:rsidP="002D2904">
      <w:pPr>
        <w:pStyle w:val="Akapitzlist"/>
      </w:pPr>
      <w:r>
        <w:t>-</w:t>
      </w:r>
    </w:p>
    <w:p w:rsidR="002D2904" w:rsidRDefault="002D2904" w:rsidP="002D2904">
      <w:r>
        <w:t>4. Budowa COP – u 1937 r.</w:t>
      </w:r>
    </w:p>
    <w:p w:rsidR="00614B18" w:rsidRDefault="00614B18" w:rsidP="002D2904">
      <w:r>
        <w:t>Po przeczytaniu ostatniego działu tematu str. 247. Proszę sobie opisać COP. Wyjaśnić skrót , napisać gdzie była jego lokalizacja. Jaki przemysł się rozwijał.</w:t>
      </w:r>
    </w:p>
    <w:p w:rsidR="00614B18" w:rsidRDefault="00614B18" w:rsidP="00614B18">
      <w:pPr>
        <w:pStyle w:val="Akapitzlist"/>
        <w:numPr>
          <w:ilvl w:val="0"/>
          <w:numId w:val="1"/>
        </w:numPr>
      </w:pPr>
      <w:r>
        <w:t>Reforma rolna. Str.247</w:t>
      </w:r>
    </w:p>
    <w:p w:rsidR="00614B18" w:rsidRDefault="00614B18" w:rsidP="00614B18">
      <w:pPr>
        <w:pStyle w:val="Akapitzlist"/>
      </w:pPr>
      <w:r>
        <w:t>Proszę pod punktem napisać w którym roku ja wprowadzono, jakie były skutki.</w:t>
      </w:r>
    </w:p>
    <w:p w:rsidR="00614B18" w:rsidRDefault="00614B18" w:rsidP="00614B18">
      <w:pPr>
        <w:pStyle w:val="Akapitzlist"/>
      </w:pPr>
    </w:p>
    <w:p w:rsidR="00614B18" w:rsidRDefault="00614B18" w:rsidP="00614B18">
      <w:pPr>
        <w:pStyle w:val="Akapitzlist"/>
      </w:pPr>
      <w:r>
        <w:t>Pr. domowa</w:t>
      </w:r>
    </w:p>
    <w:p w:rsidR="00614B18" w:rsidRDefault="00614B18" w:rsidP="00614B18">
      <w:pPr>
        <w:pStyle w:val="Akapitzlist"/>
      </w:pPr>
      <w:r>
        <w:t>Zad. 1/ str. 249</w:t>
      </w:r>
    </w:p>
    <w:p w:rsidR="00614B18" w:rsidRPr="004165FF" w:rsidRDefault="00614B18" w:rsidP="00614B18">
      <w:pPr>
        <w:pStyle w:val="Akapitzlist"/>
      </w:pPr>
      <w:r>
        <w:t>Zad.1,2/</w:t>
      </w:r>
      <w:proofErr w:type="spellStart"/>
      <w:r>
        <w:t>str</w:t>
      </w:r>
      <w:proofErr w:type="spellEnd"/>
      <w:r>
        <w:t xml:space="preserve"> 250</w:t>
      </w:r>
      <w:bookmarkStart w:id="0" w:name="_GoBack"/>
      <w:bookmarkEnd w:id="0"/>
    </w:p>
    <w:sectPr w:rsidR="00614B18" w:rsidRPr="004165FF" w:rsidSect="009A4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7EE"/>
    <w:multiLevelType w:val="hybridMultilevel"/>
    <w:tmpl w:val="DC3C9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2E0F"/>
    <w:multiLevelType w:val="hybridMultilevel"/>
    <w:tmpl w:val="D6CABD8C"/>
    <w:lvl w:ilvl="0" w:tplc="5EB23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2"/>
    <w:rsid w:val="002D2904"/>
    <w:rsid w:val="004165FF"/>
    <w:rsid w:val="005071D6"/>
    <w:rsid w:val="00614B18"/>
    <w:rsid w:val="009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2020-06-02T13:14:00Z</dcterms:created>
  <dcterms:modified xsi:type="dcterms:W3CDTF">2020-06-02T13:50:00Z</dcterms:modified>
</cp:coreProperties>
</file>