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A7" w:rsidRDefault="009E63A7">
      <w:r>
        <w:t>Temat: Społeczeństwo odrodzonej Polski.</w:t>
      </w:r>
    </w:p>
    <w:p w:rsidR="009E63A7" w:rsidRDefault="009E63A7">
      <w:r>
        <w:t>Pracujecie z tematem podręcznik str. 251 – 254</w:t>
      </w:r>
    </w:p>
    <w:p w:rsidR="009E63A7" w:rsidRDefault="009E63A7">
      <w:r>
        <w:t xml:space="preserve">Do mnie odsyłacie zadania karty pracy </w:t>
      </w:r>
      <w:r w:rsidRPr="009E63A7">
        <w:rPr>
          <w:b/>
        </w:rPr>
        <w:t>– wszyscy</w:t>
      </w:r>
      <w:r>
        <w:t xml:space="preserve"> do środy. Traktuję je jako zapoznanie z tematem.</w:t>
      </w:r>
    </w:p>
    <w:p w:rsidR="009E63A7" w:rsidRDefault="009E63A7" w:rsidP="009E63A7">
      <w:pPr>
        <w:pStyle w:val="Akapitzlist"/>
        <w:numPr>
          <w:ilvl w:val="0"/>
          <w:numId w:val="1"/>
        </w:numPr>
      </w:pPr>
      <w:r>
        <w:t>Oceń, czy poniższe zdania są prawdziwe. Zaznacz literę „P” przy zdaniach prawdziwych,</w:t>
      </w:r>
    </w:p>
    <w:p w:rsidR="009E63A7" w:rsidRDefault="009E63A7" w:rsidP="009E63A7">
      <w:r>
        <w:t>a „F” – przy fałszywych</w:t>
      </w:r>
      <w:r>
        <w:t>.</w:t>
      </w:r>
      <w:bookmarkStart w:id="0" w:name="_GoBack"/>
      <w:bookmarkEnd w:id="0"/>
    </w:p>
    <w:p w:rsidR="009E63A7" w:rsidRDefault="009E63A7" w:rsidP="009E63A7">
      <w:r>
        <w:rPr>
          <w:noProof/>
          <w:lang w:eastAsia="pl-PL"/>
        </w:rPr>
        <w:drawing>
          <wp:inline distT="0" distB="0" distL="0" distR="0">
            <wp:extent cx="6645910" cy="107061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7" w:rsidRDefault="009E63A7" w:rsidP="009E63A7">
      <w:r>
        <w:t>2.</w:t>
      </w:r>
      <w:r w:rsidRPr="009E63A7">
        <w:t>Dokończ zdania na podstawie mapy</w:t>
      </w:r>
      <w:r>
        <w:t>. Wybierz właściwą odpowiedź s</w:t>
      </w:r>
      <w:r w:rsidRPr="009E63A7">
        <w:t>pośród podanych.</w:t>
      </w:r>
    </w:p>
    <w:p w:rsidR="009E63A7" w:rsidRDefault="009E63A7" w:rsidP="009E63A7">
      <w:r>
        <w:rPr>
          <w:noProof/>
          <w:lang w:eastAsia="pl-PL"/>
        </w:rPr>
        <w:drawing>
          <wp:inline distT="0" distB="0" distL="0" distR="0">
            <wp:extent cx="6645910" cy="491541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7" w:rsidRDefault="009E63A7" w:rsidP="009E63A7">
      <w:r>
        <w:t>Ukraińcy zamieszkiwali województwa</w:t>
      </w:r>
    </w:p>
    <w:p w:rsidR="009E63A7" w:rsidRDefault="009E63A7" w:rsidP="009E63A7">
      <w:r>
        <w:t>A. łód</w:t>
      </w:r>
      <w:r>
        <w:t xml:space="preserve">zkie, wołyńskie i tarnopolskie.          </w:t>
      </w:r>
      <w:r>
        <w:t>B. wołyńskie, tarnopolskie i stanisławowskie.</w:t>
      </w:r>
    </w:p>
    <w:p w:rsidR="009E63A7" w:rsidRDefault="009E63A7" w:rsidP="009E63A7">
      <w:r>
        <w:t>C. lwow</w:t>
      </w:r>
      <w:r>
        <w:t xml:space="preserve">skie, lubelskie i białostockie.          </w:t>
      </w:r>
      <w:r>
        <w:t>D. białostockie, poleskie i lubelskie.</w:t>
      </w:r>
    </w:p>
    <w:p w:rsidR="009E63A7" w:rsidRDefault="009E63A7" w:rsidP="009E63A7">
      <w:r>
        <w:t>W województwach wileńskim i nowogrodzkim najliczniejszymi przedstawicielami</w:t>
      </w:r>
    </w:p>
    <w:p w:rsidR="009E63A7" w:rsidRDefault="009E63A7" w:rsidP="009E63A7">
      <w:r>
        <w:t>mniejszości narodowych byli</w:t>
      </w:r>
    </w:p>
    <w:p w:rsidR="009E63A7" w:rsidRDefault="009E63A7" w:rsidP="009E63A7">
      <w:r>
        <w:lastRenderedPageBreak/>
        <w:t xml:space="preserve">A. Ukraińcy i Białorusini.                </w:t>
      </w:r>
      <w:r>
        <w:t>B. Białorusini i Niemcy.</w:t>
      </w:r>
    </w:p>
    <w:p w:rsidR="009E63A7" w:rsidRDefault="009E63A7" w:rsidP="009E63A7">
      <w:r>
        <w:t xml:space="preserve">C. Ukraińcy i Żydzi.                          </w:t>
      </w:r>
      <w:r>
        <w:t>D. Litwini i Białorusini.</w:t>
      </w:r>
    </w:p>
    <w:p w:rsidR="009E63A7" w:rsidRDefault="009E63A7" w:rsidP="009E63A7">
      <w:r>
        <w:t xml:space="preserve">3. </w:t>
      </w:r>
      <w:r w:rsidRPr="009E63A7">
        <w:t>Dokończ zdanie na podstawie fotografii. Wybierz odpowiedź A albo B i jej uzasadnienie</w:t>
      </w:r>
      <w:r>
        <w:t xml:space="preserve"> 1,2 lub3.</w:t>
      </w:r>
    </w:p>
    <w:p w:rsidR="009E63A7" w:rsidRDefault="009E63A7" w:rsidP="009E63A7">
      <w:r>
        <w:rPr>
          <w:noProof/>
          <w:lang w:eastAsia="pl-PL"/>
        </w:rPr>
        <w:drawing>
          <wp:inline distT="0" distB="0" distL="0" distR="0">
            <wp:extent cx="5210175" cy="3657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7" w:rsidRDefault="009E63A7" w:rsidP="009E63A7">
      <w:r>
        <w:t>Żołnierze 21. Warszawskiego Pułku Piechoty „Dzieci</w:t>
      </w:r>
    </w:p>
    <w:p w:rsidR="009E63A7" w:rsidRDefault="009E63A7" w:rsidP="009E63A7">
      <w:r>
        <w:t>Warszawy” podczas nauki czytania</w:t>
      </w:r>
      <w:r>
        <w:t>.</w:t>
      </w:r>
    </w:p>
    <w:p w:rsidR="009E63A7" w:rsidRDefault="009E63A7" w:rsidP="009E63A7"/>
    <w:p w:rsidR="009E63A7" w:rsidRDefault="009E63A7" w:rsidP="009E63A7">
      <w:r w:rsidRPr="009E63A7">
        <w:t>Działania przedstawione na fotografii prowadziły do</w:t>
      </w:r>
    </w:p>
    <w:p w:rsidR="009E63A7" w:rsidRDefault="009E63A7" w:rsidP="009E63A7">
      <w:r>
        <w:rPr>
          <w:noProof/>
          <w:lang w:eastAsia="pl-PL"/>
        </w:rPr>
        <w:drawing>
          <wp:inline distT="0" distB="0" distL="0" distR="0">
            <wp:extent cx="6645910" cy="1493463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7" w:rsidRDefault="009E63A7" w:rsidP="009E63A7">
      <w:r>
        <w:t xml:space="preserve">4. </w:t>
      </w:r>
      <w:r>
        <w:t>Zapoznaj się z fragmentem ustawy wprowadzającej tzw. reformę Janusza Jędrzejewicza,</w:t>
      </w:r>
    </w:p>
    <w:p w:rsidR="009E63A7" w:rsidRDefault="009E63A7" w:rsidP="009E63A7">
      <w:r>
        <w:t>a następnie podaj jedno podobieństwo i jedną różnicę pomiędzy systemem edukacji</w:t>
      </w:r>
    </w:p>
    <w:p w:rsidR="009E63A7" w:rsidRDefault="009E63A7" w:rsidP="009E63A7">
      <w:r>
        <w:t>w okresie międzywojennym i współczesnym.</w:t>
      </w:r>
    </w:p>
    <w:p w:rsidR="009E63A7" w:rsidRDefault="009E63A7" w:rsidP="009E63A7">
      <w:r>
        <w:t>Ustawa z dnia 11 marca 1932 r. o ustroju szkolnictwa.</w:t>
      </w:r>
    </w:p>
    <w:p w:rsidR="009E63A7" w:rsidRDefault="009E63A7" w:rsidP="009E63A7">
      <w:r>
        <w:t>Art. 5. Nauka w zakresie szkoły powszechnej jest obowiązkowa.</w:t>
      </w:r>
    </w:p>
    <w:p w:rsidR="009E63A7" w:rsidRDefault="009E63A7" w:rsidP="009E63A7">
      <w:r>
        <w:t>Art. 6. (1) Obowiązek szkolny trwa dla każdego dziecka lat siedem. [...]</w:t>
      </w:r>
    </w:p>
    <w:p w:rsidR="009E63A7" w:rsidRDefault="009E63A7" w:rsidP="009E63A7">
      <w:r>
        <w:lastRenderedPageBreak/>
        <w:t>Art. 7. (1) Obowiązek szkolny zaczyna się z początkiem roku szkolnego w tym roku</w:t>
      </w:r>
    </w:p>
    <w:p w:rsidR="009E63A7" w:rsidRDefault="009E63A7" w:rsidP="009E63A7">
      <w:r>
        <w:t>kalendarzowym, w którym dziecko kończy siedem lat życia. [...]</w:t>
      </w:r>
    </w:p>
    <w:p w:rsidR="009E63A7" w:rsidRDefault="009E63A7" w:rsidP="009E63A7">
      <w:r>
        <w:t>Art. 10. (1) Szkoła powszechna obejmuje zasadniczo siedmioletni kurs nauki. [...]</w:t>
      </w:r>
    </w:p>
    <w:p w:rsidR="009E63A7" w:rsidRDefault="009E63A7" w:rsidP="009E63A7">
      <w:r>
        <w:t>Art. 15 (1) Młodzież, która wypełni obowiązek szkolny, a nie uczęszcza do żadnej</w:t>
      </w:r>
    </w:p>
    <w:p w:rsidR="009E63A7" w:rsidRDefault="009E63A7" w:rsidP="009E63A7">
      <w:r>
        <w:t>szkoły, podlega do 18 roku życia włącznie obowiązkowemu dokształcaniu. [...]</w:t>
      </w:r>
    </w:p>
    <w:p w:rsidR="009E63A7" w:rsidRDefault="009E63A7" w:rsidP="009E63A7">
      <w:r>
        <w:t>Art. 20. (1) Szkoła średnia ogólnokształcąca jest sześcioletnia i składa się z czteroletniego</w:t>
      </w:r>
    </w:p>
    <w:p w:rsidR="009E63A7" w:rsidRDefault="009E63A7" w:rsidP="009E63A7">
      <w:r>
        <w:t>gimnazjum i dwuletniego liceum.</w:t>
      </w:r>
    </w:p>
    <w:p w:rsidR="009E63A7" w:rsidRDefault="009E63A7" w:rsidP="009E63A7">
      <w:r>
        <w:t>Podobieństwo:</w:t>
      </w:r>
    </w:p>
    <w:p w:rsidR="009E63A7" w:rsidRDefault="009E63A7" w:rsidP="009E63A7"/>
    <w:p w:rsidR="009E63A7" w:rsidRDefault="009E63A7" w:rsidP="009E63A7"/>
    <w:p w:rsidR="009E63A7" w:rsidRDefault="009E63A7" w:rsidP="009E63A7"/>
    <w:p w:rsidR="009E63A7" w:rsidRDefault="009E63A7" w:rsidP="009E63A7">
      <w:r>
        <w:t>Różnica:</w:t>
      </w:r>
    </w:p>
    <w:sectPr w:rsidR="009E63A7" w:rsidSect="009E6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138"/>
    <w:multiLevelType w:val="hybridMultilevel"/>
    <w:tmpl w:val="0EC8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A7"/>
    <w:rsid w:val="000C54F6"/>
    <w:rsid w:val="00646C6F"/>
    <w:rsid w:val="009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F650-CADA-44BC-9C0A-E39FAD6F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2020-06-07T16:26:00Z</dcterms:created>
  <dcterms:modified xsi:type="dcterms:W3CDTF">2020-06-07T16:37:00Z</dcterms:modified>
</cp:coreProperties>
</file>